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D8" w:rsidRPr="005839C2" w:rsidRDefault="00215DD8" w:rsidP="005839C2">
      <w:pPr>
        <w:spacing w:after="0" w:line="240" w:lineRule="auto"/>
        <w:ind w:right="-21" w:firstLine="426"/>
        <w:jc w:val="center"/>
        <w:rPr>
          <w:rFonts w:ascii="Times New Roman" w:hAnsi="Times New Roman" w:cs="Times New Roman"/>
          <w:b/>
        </w:rPr>
      </w:pPr>
      <w:r w:rsidRPr="005839C2">
        <w:rPr>
          <w:rFonts w:ascii="Times New Roman" w:hAnsi="Times New Roman" w:cs="Times New Roman"/>
          <w:b/>
        </w:rPr>
        <w:t>Отчет мэра</w:t>
      </w:r>
    </w:p>
    <w:p w:rsidR="00215DD8" w:rsidRPr="005839C2" w:rsidRDefault="00215DD8" w:rsidP="005839C2">
      <w:pPr>
        <w:pStyle w:val="a3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r w:rsidRPr="005839C2">
        <w:rPr>
          <w:b/>
          <w:sz w:val="22"/>
          <w:szCs w:val="22"/>
        </w:rPr>
        <w:t>о социально-экономическом развитии Заларинского района и о деятельности администрации муниципального образования «Заларинский район» за 2015 год и планах на 2016 год</w:t>
      </w:r>
    </w:p>
    <w:p w:rsidR="00215DD8" w:rsidRPr="005839C2" w:rsidRDefault="00215DD8" w:rsidP="005839C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839C2">
        <w:rPr>
          <w:rFonts w:ascii="Times New Roman" w:hAnsi="Times New Roman" w:cs="Times New Roman"/>
        </w:rPr>
        <w:t xml:space="preserve">Деятельность администрации муниципального </w:t>
      </w:r>
      <w:r w:rsidR="00A0595E" w:rsidRPr="005839C2">
        <w:rPr>
          <w:rFonts w:ascii="Times New Roman" w:hAnsi="Times New Roman" w:cs="Times New Roman"/>
        </w:rPr>
        <w:t>образования «Заларинский район»</w:t>
      </w:r>
      <w:r w:rsidRPr="005839C2">
        <w:rPr>
          <w:rFonts w:ascii="Times New Roman" w:hAnsi="Times New Roman" w:cs="Times New Roman"/>
        </w:rPr>
        <w:t xml:space="preserve"> в 2015 году была направлена на реа</w:t>
      </w:r>
      <w:r w:rsidR="00A0595E" w:rsidRPr="005839C2">
        <w:rPr>
          <w:rFonts w:ascii="Times New Roman" w:hAnsi="Times New Roman" w:cs="Times New Roman"/>
        </w:rPr>
        <w:t>лизацию и исполнение Федеральных</w:t>
      </w:r>
      <w:r w:rsidRPr="005839C2">
        <w:rPr>
          <w:rFonts w:ascii="Times New Roman" w:hAnsi="Times New Roman" w:cs="Times New Roman"/>
        </w:rPr>
        <w:t xml:space="preserve"> закон</w:t>
      </w:r>
      <w:r w:rsidR="00A0595E" w:rsidRPr="005839C2">
        <w:rPr>
          <w:rFonts w:ascii="Times New Roman" w:hAnsi="Times New Roman" w:cs="Times New Roman"/>
        </w:rPr>
        <w:t>ов, в том числе</w:t>
      </w:r>
      <w:r w:rsidRPr="005839C2">
        <w:rPr>
          <w:rFonts w:ascii="Times New Roman" w:hAnsi="Times New Roman" w:cs="Times New Roman"/>
        </w:rPr>
        <w:t xml:space="preserve"> от 06.10.2003 г. № 131-ФЗ «Об общих принципах организации местного самоуправления в Российской Федерации», в целях улучшения качества и уровня жизни населения Заларинского района.</w:t>
      </w:r>
    </w:p>
    <w:p w:rsidR="000C6DE4" w:rsidRPr="005839C2" w:rsidRDefault="000C6DE4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i/>
          <w:kern w:val="24"/>
          <w:sz w:val="22"/>
          <w:szCs w:val="22"/>
        </w:rPr>
      </w:pPr>
      <w:r w:rsidRPr="005839C2">
        <w:rPr>
          <w:rFonts w:eastAsiaTheme="majorEastAsia"/>
          <w:b/>
          <w:bCs/>
          <w:i/>
          <w:kern w:val="24"/>
          <w:sz w:val="22"/>
          <w:szCs w:val="22"/>
        </w:rPr>
        <w:t>Численность населения муниципального образования «Заларинский район»</w:t>
      </w:r>
    </w:p>
    <w:p w:rsidR="000C6DE4" w:rsidRPr="005839C2" w:rsidRDefault="000C6DE4" w:rsidP="005839C2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Социально-демографические процессы в районе характеризуются незначительной ежегодной динамикой численности населения в сторону снижения</w:t>
      </w:r>
      <w:proofErr w:type="gramStart"/>
      <w:r w:rsidRPr="005839C2">
        <w:rPr>
          <w:rFonts w:eastAsiaTheme="minorEastAsia"/>
          <w:bCs/>
          <w:kern w:val="24"/>
          <w:sz w:val="22"/>
          <w:szCs w:val="22"/>
        </w:rPr>
        <w:t>.В</w:t>
      </w:r>
      <w:proofErr w:type="gramEnd"/>
      <w:r w:rsidRPr="005839C2">
        <w:rPr>
          <w:rFonts w:eastAsiaTheme="minorEastAsia"/>
          <w:bCs/>
          <w:kern w:val="24"/>
          <w:sz w:val="22"/>
          <w:szCs w:val="22"/>
        </w:rPr>
        <w:t xml:space="preserve"> настоящее время в Заларинском районе проживает 27 922 чел.</w:t>
      </w:r>
    </w:p>
    <w:p w:rsidR="007C29A4" w:rsidRPr="005839C2" w:rsidRDefault="007C29A4" w:rsidP="005839C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839C2">
        <w:rPr>
          <w:rFonts w:ascii="Times New Roman" w:hAnsi="Times New Roman" w:cs="Times New Roman"/>
        </w:rPr>
        <w:t>Анализируя численность населения по отдельным возрастным группам, можно сказать следующее: доля населения ниже трудоспособного возраста составляет – 20,2%, доля трудоспособного населения – 58%, на долю населения старше трудоспособного возраста приходится 21,8% населения.</w:t>
      </w:r>
    </w:p>
    <w:p w:rsidR="00215DD8" w:rsidRPr="005839C2" w:rsidRDefault="00215DD8" w:rsidP="005839C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839C2">
        <w:rPr>
          <w:rFonts w:ascii="Times New Roman" w:hAnsi="Times New Roman" w:cs="Times New Roman"/>
        </w:rPr>
        <w:t xml:space="preserve">Уровень официально регистрируемой   безработицы – </w:t>
      </w:r>
      <w:r w:rsidR="002A6082" w:rsidRPr="005839C2">
        <w:rPr>
          <w:rFonts w:ascii="Times New Roman" w:hAnsi="Times New Roman" w:cs="Times New Roman"/>
        </w:rPr>
        <w:t>1,8</w:t>
      </w:r>
      <w:r w:rsidRPr="005839C2">
        <w:rPr>
          <w:rFonts w:ascii="Times New Roman" w:hAnsi="Times New Roman" w:cs="Times New Roman"/>
        </w:rPr>
        <w:t xml:space="preserve"> %</w:t>
      </w:r>
      <w:r w:rsidR="002A6082" w:rsidRPr="005839C2">
        <w:rPr>
          <w:rFonts w:ascii="Times New Roman" w:hAnsi="Times New Roman" w:cs="Times New Roman"/>
        </w:rPr>
        <w:t xml:space="preserve">, </w:t>
      </w:r>
      <w:r w:rsidR="00F8443D" w:rsidRPr="005839C2">
        <w:rPr>
          <w:rFonts w:ascii="Times New Roman" w:hAnsi="Times New Roman" w:cs="Times New Roman"/>
        </w:rPr>
        <w:t xml:space="preserve">прослеживается </w:t>
      </w:r>
      <w:r w:rsidR="002A6082" w:rsidRPr="005839C2">
        <w:rPr>
          <w:rFonts w:ascii="Times New Roman" w:hAnsi="Times New Roman" w:cs="Times New Roman"/>
        </w:rPr>
        <w:t>снижение на 0,13 % к уровню 2014 года</w:t>
      </w:r>
      <w:r w:rsidRPr="005839C2">
        <w:rPr>
          <w:rFonts w:ascii="Times New Roman" w:hAnsi="Times New Roman" w:cs="Times New Roman"/>
        </w:rPr>
        <w:t>.</w:t>
      </w:r>
    </w:p>
    <w:p w:rsidR="00B83506" w:rsidRPr="005839C2" w:rsidRDefault="000C6DE4" w:rsidP="005839C2">
      <w:pPr>
        <w:spacing w:after="0" w:line="240" w:lineRule="auto"/>
        <w:ind w:firstLine="426"/>
        <w:jc w:val="center"/>
        <w:rPr>
          <w:rFonts w:ascii="Times New Roman" w:eastAsiaTheme="majorEastAsia" w:hAnsi="Times New Roman" w:cs="Times New Roman"/>
          <w:b/>
          <w:bCs/>
          <w:i/>
          <w:kern w:val="24"/>
        </w:rPr>
      </w:pPr>
      <w:r w:rsidRPr="005839C2">
        <w:rPr>
          <w:rFonts w:ascii="Times New Roman" w:eastAsiaTheme="majorEastAsia" w:hAnsi="Times New Roman" w:cs="Times New Roman"/>
          <w:b/>
          <w:bCs/>
          <w:i/>
          <w:kern w:val="24"/>
        </w:rPr>
        <w:t>Показатели уровня жизни населения</w:t>
      </w:r>
    </w:p>
    <w:p w:rsidR="000C6DE4" w:rsidRPr="005839C2" w:rsidRDefault="00366ABD" w:rsidP="005839C2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Делая анализ за</w:t>
      </w:r>
      <w:r w:rsidR="000C6DE4" w:rsidRPr="005839C2">
        <w:rPr>
          <w:rFonts w:eastAsiaTheme="minorEastAsia"/>
          <w:bCs/>
          <w:kern w:val="24"/>
          <w:sz w:val="22"/>
          <w:szCs w:val="22"/>
        </w:rPr>
        <w:t xml:space="preserve"> несколько лет можно сделать вывод о неуклонном росте показателей уровня жизни населения (средней заработной платы и среднедушевого денежного дохода) в прямой зависимости от роста прожиточного минимума населения, установленного на территории Заларинского района, хотя в 2015 год темп роста снизился</w:t>
      </w:r>
      <w:r w:rsidR="003D49F8" w:rsidRPr="005839C2">
        <w:rPr>
          <w:rFonts w:eastAsiaTheme="minorEastAsia"/>
          <w:bCs/>
          <w:kern w:val="24"/>
          <w:sz w:val="22"/>
          <w:szCs w:val="22"/>
        </w:rPr>
        <w:t>.</w:t>
      </w:r>
      <w:r w:rsidR="00F8443D" w:rsidRPr="005839C2">
        <w:rPr>
          <w:rFonts w:eastAsiaTheme="minorEastAsia"/>
          <w:bCs/>
          <w:kern w:val="24"/>
          <w:sz w:val="22"/>
          <w:szCs w:val="22"/>
        </w:rPr>
        <w:t xml:space="preserve"> На 1 января 2016 года средняя заработная плата по району составила 22331 руб., что выше утвержденного прожиточного минимума более чем в 2 раза. </w:t>
      </w:r>
    </w:p>
    <w:p w:rsidR="000C6DE4" w:rsidRPr="005839C2" w:rsidRDefault="000C6DE4" w:rsidP="005839C2">
      <w:pPr>
        <w:pStyle w:val="a3"/>
        <w:spacing w:before="0" w:beforeAutospacing="0" w:after="0" w:afterAutospacing="0"/>
        <w:ind w:firstLine="426"/>
        <w:jc w:val="center"/>
        <w:rPr>
          <w:sz w:val="22"/>
          <w:szCs w:val="22"/>
        </w:rPr>
      </w:pPr>
      <w:r w:rsidRPr="005839C2">
        <w:rPr>
          <w:rFonts w:eastAsiaTheme="minorEastAsia"/>
          <w:b/>
          <w:bCs/>
          <w:kern w:val="24"/>
          <w:sz w:val="22"/>
          <w:szCs w:val="22"/>
        </w:rPr>
        <w:t>Доходы консолидированного бюджета Заларинского района за 2012-2015 годы</w:t>
      </w:r>
    </w:p>
    <w:p w:rsidR="000C6DE4" w:rsidRPr="005839C2" w:rsidRDefault="000C6DE4" w:rsidP="005839C2">
      <w:pPr>
        <w:pStyle w:val="a3"/>
        <w:spacing w:before="0" w:beforeAutospacing="0" w:after="0" w:afterAutospacing="0"/>
        <w:ind w:firstLine="426"/>
        <w:rPr>
          <w:rFonts w:eastAsiaTheme="minorEastAsia"/>
          <w:kern w:val="24"/>
          <w:sz w:val="22"/>
          <w:szCs w:val="22"/>
        </w:rPr>
      </w:pPr>
      <w:proofErr w:type="gramStart"/>
      <w:r w:rsidRPr="005839C2">
        <w:rPr>
          <w:rFonts w:eastAsiaTheme="minorEastAsia"/>
          <w:kern w:val="24"/>
          <w:sz w:val="22"/>
          <w:szCs w:val="22"/>
        </w:rPr>
        <w:t>Исполнение консолидированного бюджета Заларинского района по доходам ежегодно увеличивается и в 2015 году составило 1 182 014 тыс. руб., рост к 2014 году на 77 835 тыс. руб. или 107 % (по собственным доходам на 10 508 тыс. руб. или 107 % и по безвозмездным поступлениям на</w:t>
      </w:r>
      <w:r w:rsidR="00366ABD" w:rsidRPr="005839C2">
        <w:rPr>
          <w:rFonts w:eastAsiaTheme="minorEastAsia"/>
          <w:kern w:val="24"/>
          <w:sz w:val="22"/>
          <w:szCs w:val="22"/>
        </w:rPr>
        <w:t xml:space="preserve"> 67 327 тыс. руб. или 107,01 %)</w:t>
      </w:r>
      <w:r w:rsidR="003D49F8" w:rsidRPr="005839C2">
        <w:rPr>
          <w:rFonts w:eastAsiaTheme="minorEastAsia"/>
          <w:kern w:val="24"/>
          <w:sz w:val="22"/>
          <w:szCs w:val="22"/>
        </w:rPr>
        <w:t>.</w:t>
      </w:r>
      <w:proofErr w:type="gramEnd"/>
    </w:p>
    <w:p w:rsidR="000C6DE4" w:rsidRPr="005839C2" w:rsidRDefault="000C6DE4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inorEastAsia"/>
          <w:b/>
          <w:bCs/>
          <w:kern w:val="24"/>
          <w:sz w:val="22"/>
          <w:szCs w:val="22"/>
        </w:rPr>
      </w:pPr>
      <w:r w:rsidRPr="005839C2">
        <w:rPr>
          <w:rFonts w:eastAsiaTheme="minorEastAsia"/>
          <w:b/>
          <w:bCs/>
          <w:kern w:val="24"/>
          <w:sz w:val="22"/>
          <w:szCs w:val="22"/>
        </w:rPr>
        <w:t>Исполнение бюджета МО «Заларинский район» за 2012-2015 гг.</w:t>
      </w:r>
    </w:p>
    <w:p w:rsidR="00521BB5" w:rsidRPr="005839C2" w:rsidRDefault="00521BB5" w:rsidP="005839C2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bCs/>
          <w:color w:val="000000"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Исполнение  бюджета за 2015 года составляет 891 978 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тыс. руб., рост к 2014 году, на 107,7% (по собственным доходам на 11 380 тыс. руб. или 113 % и по безвозмездным поступлениям на 52465 тыс. руб. или 107 %).</w:t>
      </w:r>
    </w:p>
    <w:p w:rsidR="00521BB5" w:rsidRPr="005839C2" w:rsidRDefault="00521BB5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  <w:r w:rsidRPr="005839C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Исполнение бюджета МО «Заларинский района» в разрезе собственных доходов на 2012-2015 гг.</w:t>
      </w:r>
    </w:p>
    <w:p w:rsidR="00521BB5" w:rsidRPr="005839C2" w:rsidRDefault="00521BB5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В структуре собственных доходов МО «Заларинский район» наибольший удельный вес занимает налог на доходы физических лиц. В 2015 году просле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ж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ивается рост налога на доходы физических лиц на 8,4 % (рост заработной платы), ЕНВД на 13,6 % и акцизов в 2,1 раза к 2014 году.  </w:t>
      </w:r>
    </w:p>
    <w:p w:rsidR="00C2321B" w:rsidRPr="005839C2" w:rsidRDefault="00C2321B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Анализируя собственные доходы можно сделать вывод о ежегодном росте поступлений от государственной пошлины, в 2015 году рост составил 17 %. Также увеличились поступления от использования муниципального имущества. В 2015 году по сравнению  с 2014 годом увеличились поступления от реализации земельных участков, а также от штрафов на 24 %.</w:t>
      </w:r>
    </w:p>
    <w:p w:rsidR="00C2321B" w:rsidRPr="005839C2" w:rsidRDefault="00C2321B" w:rsidP="005839C2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bCs/>
          <w:color w:val="000000"/>
          <w:kern w:val="24"/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В 2014 году по сравнению с 2013 годом уменьшились сборы штрафных санкций по причине произведённых возвратов на основании решений суда от штрафов пожарного надзора, как несанкционированно наложенных и передачей поступлений штрафных санкций УФМС по </w:t>
      </w:r>
      <w:proofErr w:type="spellStart"/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Заларинскому</w:t>
      </w:r>
      <w:proofErr w:type="spellEnd"/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району на федеральный уровень. </w:t>
      </w:r>
    </w:p>
    <w:p w:rsidR="00C2321B" w:rsidRPr="005839C2" w:rsidRDefault="00C2321B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color w:val="000000" w:themeColor="text1"/>
          <w:kern w:val="24"/>
          <w:sz w:val="22"/>
          <w:szCs w:val="22"/>
        </w:rPr>
      </w:pPr>
      <w:r w:rsidRPr="005839C2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>Участие муниципальных образований Заларинского района в 2015 год</w:t>
      </w:r>
      <w:r w:rsidR="00B17E3A" w:rsidRPr="005839C2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>у</w:t>
      </w:r>
      <w:r w:rsidRPr="005839C2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 xml:space="preserve"> в программах областного и федерального уровня</w:t>
      </w:r>
    </w:p>
    <w:p w:rsidR="00C2321B" w:rsidRPr="005839C2" w:rsidRDefault="00C2321B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В 2015 году Заларинский район участвовал в </w:t>
      </w:r>
      <w:r w:rsidR="00EC777A" w:rsidRPr="005839C2">
        <w:rPr>
          <w:rFonts w:eastAsiaTheme="minorEastAsia"/>
          <w:bCs/>
          <w:color w:val="000000"/>
          <w:kern w:val="24"/>
          <w:sz w:val="22"/>
          <w:szCs w:val="22"/>
        </w:rPr>
        <w:t>22-х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программах</w:t>
      </w:r>
      <w:r w:rsidR="00EC777A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федерального и областного уровней, на общую сумму 351260 тыс. руб., в том числе поселения на сумму </w:t>
      </w:r>
      <w:r w:rsidR="00E14F05" w:rsidRPr="005839C2">
        <w:rPr>
          <w:rFonts w:eastAsiaTheme="minorEastAsia"/>
          <w:bCs/>
          <w:color w:val="000000"/>
          <w:kern w:val="24"/>
          <w:sz w:val="22"/>
          <w:szCs w:val="22"/>
        </w:rPr>
        <w:t>130792</w:t>
      </w:r>
      <w:r w:rsidR="00EC777A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тыс. руб.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: </w:t>
      </w:r>
    </w:p>
    <w:p w:rsidR="00C2321B" w:rsidRPr="005839C2" w:rsidRDefault="00AF2F09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В п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рограмм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е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«Модернизаци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я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объектов теплоэнергетики и подготовк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а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к отопительному сезону» принимали участие 2 поселения (Заларинское МО, Ханжиновское МО). Общая сумма составила 9 660 тыс. руб.</w:t>
      </w:r>
    </w:p>
    <w:p w:rsidR="00C2321B" w:rsidRPr="005839C2" w:rsidRDefault="00AF2F09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В п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рограмм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е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«100 модельных домов культуры Приангарья»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участие принимали  поселения (Бажирское МО,  Бабагайское МО,  Хор-Тагнинское МО).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Общая сумма – 2 850 тыс. руб.</w:t>
      </w:r>
    </w:p>
    <w:p w:rsidR="00C2321B" w:rsidRPr="005839C2" w:rsidRDefault="00AF2F09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В программе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Переселение граждан из аварийного жилищного фонда участвовало Заларинское МО  общая сумма 15 208 тыс. руб.</w:t>
      </w:r>
    </w:p>
    <w:p w:rsidR="00C2321B" w:rsidRPr="005839C2" w:rsidRDefault="00AF2F09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В программе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«Чистая вода» Заларинское МО и Тыретское МО общая сумма составила 1106 тыс. руб.</w:t>
      </w:r>
    </w:p>
    <w:p w:rsidR="00C2321B" w:rsidRPr="005839C2" w:rsidRDefault="00AF2F09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В программе 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«Развитие автомобильных дорог общего пользования и регионального значения Иркутской области» - 39</w:t>
      </w:r>
      <w:r w:rsidR="00DF14BA" w:rsidRPr="005839C2">
        <w:rPr>
          <w:rFonts w:eastAsiaTheme="minorEastAsia"/>
          <w:bCs/>
          <w:color w:val="000000"/>
          <w:kern w:val="24"/>
          <w:sz w:val="22"/>
          <w:szCs w:val="22"/>
        </w:rPr>
        <w:t> 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953тыс.</w:t>
      </w:r>
      <w:r w:rsidR="008228E6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руб.</w:t>
      </w:r>
      <w:r w:rsidR="00332672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(Заларинское МО)</w:t>
      </w:r>
    </w:p>
    <w:p w:rsidR="00C2321B" w:rsidRPr="005839C2" w:rsidRDefault="00C2321B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«Народный бюджет» составила 6 327 тыс. руб. Участие принимали все поселения Заларинского района.</w:t>
      </w:r>
    </w:p>
    <w:p w:rsidR="00C2321B" w:rsidRPr="005839C2" w:rsidRDefault="00AF2F09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В программе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</w:t>
      </w:r>
      <w:r w:rsidR="00755B02" w:rsidRPr="005839C2">
        <w:rPr>
          <w:rFonts w:eastAsiaTheme="minorEastAsia"/>
          <w:bCs/>
          <w:color w:val="000000"/>
          <w:kern w:val="24"/>
          <w:sz w:val="22"/>
          <w:szCs w:val="22"/>
        </w:rPr>
        <w:t>«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Энергосбережение и повышение энергетической эффективности на 2014- 2015 годы» участвовали все </w:t>
      </w:r>
      <w:proofErr w:type="gramStart"/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поселения</w:t>
      </w:r>
      <w:proofErr w:type="gramEnd"/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Общая сумма составила - 888 тыс.</w:t>
      </w:r>
      <w:r w:rsidR="00755B02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руб.</w:t>
      </w:r>
    </w:p>
    <w:p w:rsidR="00C2321B" w:rsidRPr="005839C2" w:rsidRDefault="00AF2F09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В программе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"Развитие физической культуры и спорта на 2014-2018 годы»  участвовало Тыретское МО  сумма – 4 163,07  тыс. руб.</w:t>
      </w:r>
    </w:p>
    <w:p w:rsidR="00C2321B" w:rsidRPr="005839C2" w:rsidRDefault="007E3954" w:rsidP="005839C2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bCs/>
          <w:color w:val="000000"/>
          <w:kern w:val="24"/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В п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>рограмм</w:t>
      </w: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е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</w:t>
      </w:r>
      <w:r w:rsidR="00755B02" w:rsidRPr="005839C2">
        <w:rPr>
          <w:bCs/>
          <w:color w:val="000000"/>
          <w:sz w:val="22"/>
          <w:szCs w:val="22"/>
          <w:shd w:val="clear" w:color="auto" w:fill="FFFFFF"/>
        </w:rPr>
        <w:t>«</w:t>
      </w:r>
      <w:r w:rsidR="00DD2A8B" w:rsidRPr="005839C2">
        <w:rPr>
          <w:bCs/>
          <w:color w:val="000000"/>
          <w:sz w:val="22"/>
          <w:szCs w:val="22"/>
          <w:shd w:val="clear" w:color="auto" w:fill="FFFFFF"/>
        </w:rPr>
        <w:t>Устойчивое развитие сельских территорий на 2014 - 2017 годы и на период до 2020 года»</w:t>
      </w:r>
      <w:r w:rsidR="00C2321B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по строительству локального водопровода  участвовали 3 поселения:   Веренское МО,  Мойганское МО,  Заларинское МО. Общая сумма составила 49 669 тыс. руб.</w:t>
      </w:r>
      <w:r w:rsidR="00AF2F09"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По мероприятию «Инициативы граждан» - 2 поселения (Веренское МО, Хор-Тагнинское МО).  Сумма составила- 658 тыс. руб.</w:t>
      </w:r>
    </w:p>
    <w:p w:rsidR="00E14F05" w:rsidRPr="005839C2" w:rsidRDefault="00E14F05" w:rsidP="005839C2">
      <w:pPr>
        <w:pStyle w:val="a3"/>
        <w:spacing w:before="53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lastRenderedPageBreak/>
        <w:t>Муниципальным образованием «Заларинский район» в</w:t>
      </w:r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2015</w:t>
      </w:r>
      <w:r w:rsidRPr="005839C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году были получены средства по следующим направлениям: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Субсидии на государственную поддержку малого и среднего предпринимательства, включая крестьянские (фермерские) хозяйства- 614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- 84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Мероприятия государственной программы Российской Федерации «Доступная среда» на 2011-2015 годы- 2 468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Реализация мероприятий ФЦП "Устойчивое развитие сельских территорий на 2014-2017 годы и на период до 2020 года» - 686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Строительство (приобретение) жилья, предоставляемого молодым семьям и молодым специалистам по договору найма жилого помещения - 685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Обеспечение энергосбережения и повышения энергетической эффективности в бюджетной сфере Иркутской области – 1 433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– 2 027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Мероприятия по реализации государственной политики в сфере образования -176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proofErr w:type="spellStart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Софинансирование</w:t>
      </w:r>
      <w:proofErr w:type="spellEnd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мероприятий по капитальному ремонту образовательных организаций Иркутской области – 7 897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Организация отдыха и оздоровления детей в рамках полномочий министерства социального развития, опеки и попечительства Иркутской области – 1 905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 – 2 151 тыс. руб.;</w:t>
      </w:r>
    </w:p>
    <w:p w:rsidR="00E14F05" w:rsidRPr="005839C2" w:rsidRDefault="00E14F05" w:rsidP="005839C2">
      <w:pPr>
        <w:pStyle w:val="a4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Капитальных вложений в объекты муниципальной собственности в сфере образования -188 479 тыс. руб.</w:t>
      </w:r>
    </w:p>
    <w:p w:rsidR="000C6DE4" w:rsidRPr="005839C2" w:rsidRDefault="00C2321B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Основными расходными обязательствами бюджета муниципального образования «Заларинский район» являются расходы на образование</w:t>
      </w:r>
      <w:r w:rsidR="0012099D" w:rsidRPr="005839C2">
        <w:rPr>
          <w:sz w:val="22"/>
          <w:szCs w:val="22"/>
        </w:rPr>
        <w:t xml:space="preserve"> 64,2 %</w:t>
      </w:r>
      <w:r w:rsidR="001F7C94" w:rsidRPr="005839C2">
        <w:rPr>
          <w:sz w:val="22"/>
          <w:szCs w:val="22"/>
        </w:rPr>
        <w:t xml:space="preserve">, следующие примерно одинаковые затраты консолидированный бюджет несет на культуру </w:t>
      </w:r>
      <w:r w:rsidR="0012099D" w:rsidRPr="005839C2">
        <w:rPr>
          <w:sz w:val="22"/>
          <w:szCs w:val="22"/>
        </w:rPr>
        <w:t xml:space="preserve">11,2 % </w:t>
      </w:r>
      <w:r w:rsidR="001F7C94" w:rsidRPr="005839C2">
        <w:rPr>
          <w:sz w:val="22"/>
          <w:szCs w:val="22"/>
        </w:rPr>
        <w:t>и жилищно-коммунальное хозяйство</w:t>
      </w:r>
      <w:r w:rsidR="0012099D" w:rsidRPr="005839C2">
        <w:rPr>
          <w:sz w:val="22"/>
          <w:szCs w:val="22"/>
        </w:rPr>
        <w:t xml:space="preserve"> 8,1 %</w:t>
      </w:r>
      <w:r w:rsidR="001F7C94" w:rsidRPr="005839C2">
        <w:rPr>
          <w:sz w:val="22"/>
          <w:szCs w:val="22"/>
        </w:rPr>
        <w:t>.</w:t>
      </w:r>
    </w:p>
    <w:p w:rsidR="002014AF" w:rsidRPr="005839C2" w:rsidRDefault="002014AF" w:rsidP="005839C2">
      <w:pPr>
        <w:spacing w:after="0" w:line="240" w:lineRule="auto"/>
        <w:ind w:firstLine="426"/>
        <w:jc w:val="center"/>
        <w:rPr>
          <w:rFonts w:ascii="Times New Roman" w:eastAsiaTheme="majorEastAsia" w:hAnsi="Times New Roman" w:cs="Times New Roman"/>
          <w:b/>
          <w:bCs/>
          <w:kern w:val="24"/>
        </w:rPr>
      </w:pPr>
      <w:r w:rsidRPr="005839C2">
        <w:rPr>
          <w:rFonts w:ascii="Times New Roman" w:eastAsiaTheme="majorEastAsia" w:hAnsi="Times New Roman" w:cs="Times New Roman"/>
          <w:b/>
          <w:bCs/>
          <w:kern w:val="24"/>
        </w:rPr>
        <w:t>Основные экономические показатели:</w:t>
      </w:r>
    </w:p>
    <w:p w:rsidR="002014AF" w:rsidRPr="005839C2" w:rsidRDefault="002014AF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В течение нескольких лет прибыль предприятий района имеет тенденцию к увеличению</w:t>
      </w:r>
      <w:r w:rsidR="00D1002F" w:rsidRPr="005839C2">
        <w:rPr>
          <w:rFonts w:eastAsiaTheme="minorEastAsia"/>
          <w:bCs/>
          <w:kern w:val="24"/>
          <w:sz w:val="22"/>
          <w:szCs w:val="22"/>
        </w:rPr>
        <w:t>.</w:t>
      </w:r>
      <w:r w:rsidRPr="005839C2">
        <w:rPr>
          <w:rFonts w:eastAsiaTheme="minorEastAsia"/>
          <w:bCs/>
          <w:kern w:val="24"/>
          <w:sz w:val="22"/>
          <w:szCs w:val="22"/>
        </w:rPr>
        <w:t xml:space="preserve"> </w:t>
      </w:r>
      <w:r w:rsidR="00364D57" w:rsidRPr="005839C2">
        <w:rPr>
          <w:rFonts w:eastAsiaTheme="minorEastAsia"/>
          <w:bCs/>
          <w:kern w:val="24"/>
          <w:sz w:val="22"/>
          <w:szCs w:val="22"/>
        </w:rPr>
        <w:t>В 2015 году прослеживался рост на 34,5 %.</w:t>
      </w:r>
    </w:p>
    <w:p w:rsidR="002014AF" w:rsidRPr="005839C2" w:rsidRDefault="002014AF" w:rsidP="005839C2">
      <w:pPr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kern w:val="24"/>
        </w:rPr>
      </w:pPr>
      <w:r w:rsidRPr="005839C2">
        <w:rPr>
          <w:rFonts w:ascii="Times New Roman" w:eastAsiaTheme="majorEastAsia" w:hAnsi="Times New Roman" w:cs="Times New Roman"/>
          <w:bCs/>
          <w:kern w:val="24"/>
        </w:rPr>
        <w:t>Выручка от реализации товаров, выполнения работ, оказания усл</w:t>
      </w:r>
      <w:r w:rsidR="00364D57" w:rsidRPr="005839C2">
        <w:rPr>
          <w:rFonts w:ascii="Times New Roman" w:eastAsiaTheme="majorEastAsia" w:hAnsi="Times New Roman" w:cs="Times New Roman"/>
          <w:bCs/>
          <w:kern w:val="24"/>
        </w:rPr>
        <w:t>уг в 2015 году выросла на 2,1 % и составила 1919,37 млн. руб.</w:t>
      </w:r>
    </w:p>
    <w:p w:rsidR="002014AF" w:rsidRPr="005839C2" w:rsidRDefault="002014AF" w:rsidP="005839C2">
      <w:pPr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kern w:val="24"/>
        </w:rPr>
      </w:pPr>
      <w:r w:rsidRPr="005839C2">
        <w:rPr>
          <w:rFonts w:ascii="Times New Roman" w:eastAsiaTheme="majorEastAsia" w:hAnsi="Times New Roman" w:cs="Times New Roman"/>
          <w:bCs/>
          <w:kern w:val="24"/>
        </w:rPr>
        <w:t>Объем выпуска продукц</w:t>
      </w:r>
      <w:proofErr w:type="gramStart"/>
      <w:r w:rsidRPr="005839C2">
        <w:rPr>
          <w:rFonts w:ascii="Times New Roman" w:eastAsiaTheme="majorEastAsia" w:hAnsi="Times New Roman" w:cs="Times New Roman"/>
          <w:bCs/>
          <w:kern w:val="24"/>
        </w:rPr>
        <w:t>ии ООО</w:t>
      </w:r>
      <w:proofErr w:type="gramEnd"/>
      <w:r w:rsidRPr="005839C2">
        <w:rPr>
          <w:rFonts w:ascii="Times New Roman" w:eastAsiaTheme="majorEastAsia" w:hAnsi="Times New Roman" w:cs="Times New Roman"/>
          <w:bCs/>
          <w:kern w:val="24"/>
        </w:rPr>
        <w:t xml:space="preserve"> «Тыретского</w:t>
      </w:r>
      <w:r w:rsidR="00D1002F" w:rsidRPr="005839C2">
        <w:rPr>
          <w:rFonts w:ascii="Times New Roman" w:eastAsiaTheme="majorEastAsia" w:hAnsi="Times New Roman" w:cs="Times New Roman"/>
          <w:bCs/>
          <w:kern w:val="24"/>
        </w:rPr>
        <w:t xml:space="preserve"> </w:t>
      </w:r>
      <w:r w:rsidRPr="005839C2">
        <w:rPr>
          <w:rFonts w:ascii="Times New Roman" w:eastAsiaTheme="majorEastAsia" w:hAnsi="Times New Roman" w:cs="Times New Roman"/>
          <w:bCs/>
          <w:kern w:val="24"/>
        </w:rPr>
        <w:t>с</w:t>
      </w:r>
      <w:r w:rsidR="00364D57" w:rsidRPr="005839C2">
        <w:rPr>
          <w:rFonts w:ascii="Times New Roman" w:eastAsiaTheme="majorEastAsia" w:hAnsi="Times New Roman" w:cs="Times New Roman"/>
          <w:bCs/>
          <w:kern w:val="24"/>
        </w:rPr>
        <w:t>орлерудника» возросла на 36,2 %, т.е. 973511 тыс. руб., численность работников составила 627 чел.</w:t>
      </w:r>
    </w:p>
    <w:p w:rsidR="00585204" w:rsidRPr="005839C2" w:rsidRDefault="00585204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Добыча соли в ОАО «Тыретский</w:t>
      </w:r>
      <w:r w:rsidR="00D1002F" w:rsidRPr="005839C2">
        <w:rPr>
          <w:rFonts w:eastAsiaTheme="majorEastAsia"/>
          <w:bCs/>
          <w:kern w:val="24"/>
          <w:sz w:val="22"/>
          <w:szCs w:val="22"/>
        </w:rPr>
        <w:t xml:space="preserve"> </w:t>
      </w:r>
      <w:r w:rsidRPr="005839C2">
        <w:rPr>
          <w:rFonts w:eastAsiaTheme="majorEastAsia"/>
          <w:bCs/>
          <w:kern w:val="24"/>
          <w:sz w:val="22"/>
          <w:szCs w:val="22"/>
        </w:rPr>
        <w:t>солерудник» увелич</w:t>
      </w:r>
      <w:r w:rsidR="003715EA" w:rsidRPr="005839C2">
        <w:rPr>
          <w:rFonts w:eastAsiaTheme="majorEastAsia"/>
          <w:bCs/>
          <w:kern w:val="24"/>
          <w:sz w:val="22"/>
          <w:szCs w:val="22"/>
        </w:rPr>
        <w:t>илась в отчетном году на 20,3 % и составила 474744 тонны.</w:t>
      </w:r>
    </w:p>
    <w:p w:rsidR="003715EA" w:rsidRPr="005839C2" w:rsidRDefault="003715EA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Заларинский филиал дорожной службы в 2015 году незначительно снизил объем выручки от выполняемых работ, на 6,4 %, но увеличилась прибыль предприятия на 52 %.</w:t>
      </w:r>
    </w:p>
    <w:p w:rsidR="003715EA" w:rsidRPr="005839C2" w:rsidRDefault="00585204" w:rsidP="005839C2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Предприятие добычи каменного угля «Тарасовский уголь» также наращивает свои мощности. </w:t>
      </w:r>
      <w:r w:rsidR="003715EA" w:rsidRPr="005839C2">
        <w:rPr>
          <w:rFonts w:eastAsiaTheme="minorEastAsia"/>
          <w:bCs/>
          <w:kern w:val="24"/>
          <w:sz w:val="22"/>
          <w:szCs w:val="22"/>
        </w:rPr>
        <w:t>Выручка предприятия составила 185,7 млн. руб., по итогам 2014 года она была ниже на 9,3 млн. руб.</w:t>
      </w:r>
    </w:p>
    <w:p w:rsidR="00585204" w:rsidRPr="005839C2" w:rsidRDefault="00585204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Совместно с ООО «Тарасовский уголь» работают индивидуальные предприятия, ООО «Зиминская угольная компания», ООО «Байкал бизнес групп»</w:t>
      </w:r>
      <w:r w:rsidR="002A6082" w:rsidRPr="005839C2">
        <w:rPr>
          <w:rFonts w:eastAsiaTheme="minorEastAsia"/>
          <w:bCs/>
          <w:kern w:val="24"/>
          <w:sz w:val="22"/>
          <w:szCs w:val="22"/>
        </w:rPr>
        <w:t>.</w:t>
      </w:r>
    </w:p>
    <w:p w:rsidR="00585204" w:rsidRPr="005839C2" w:rsidRDefault="00A10E3E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kern w:val="24"/>
          <w:sz w:val="22"/>
          <w:szCs w:val="22"/>
        </w:rPr>
      </w:pPr>
      <w:r w:rsidRPr="005839C2">
        <w:rPr>
          <w:rFonts w:eastAsiaTheme="majorEastAsia"/>
          <w:b/>
          <w:bCs/>
          <w:kern w:val="24"/>
          <w:sz w:val="22"/>
          <w:szCs w:val="22"/>
        </w:rPr>
        <w:t>Итоги работы агропромышленного</w:t>
      </w:r>
      <w:r w:rsidRPr="005839C2">
        <w:rPr>
          <w:rFonts w:eastAsiaTheme="majorEastAsia"/>
          <w:b/>
          <w:bCs/>
          <w:kern w:val="24"/>
          <w:sz w:val="22"/>
          <w:szCs w:val="22"/>
        </w:rPr>
        <w:br/>
        <w:t xml:space="preserve"> комплекса Заларинского района за 2015 год</w:t>
      </w:r>
    </w:p>
    <w:p w:rsidR="002A6082" w:rsidRPr="005839C2" w:rsidRDefault="002A6082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kern w:val="24"/>
          <w:sz w:val="22"/>
          <w:szCs w:val="22"/>
        </w:rPr>
      </w:pP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Основными мероприятиями развития агропромышленного комплекса Заларинского района является включение и участие всех сельскохозяйственных организаций, крестьянских (фермерских) хозяйств и кооперативов в районную Программу «Развитие сельского хозяйства и поддержка развития рынков сельскохозяйственной продукции, сырья и продовольствия на 2013-2020 гг.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Общее направление специализации сельского хозяйства района – сочетание молочно-мясного животноводства, выращивание зерновых, кормовых культур, картофеля.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 xml:space="preserve">В произведенной валовой продукции сельского хозяйства в 2015 году наибольший процент приходится </w:t>
      </w:r>
    </w:p>
    <w:p w:rsidR="00A10E3E" w:rsidRPr="005839C2" w:rsidRDefault="00A10E3E" w:rsidP="005839C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 xml:space="preserve"> на </w:t>
      </w:r>
      <w:proofErr w:type="gramStart"/>
      <w:r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растениеводческую</w:t>
      </w:r>
      <w:proofErr w:type="gramEnd"/>
      <w:r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 xml:space="preserve"> 69</w:t>
      </w:r>
      <w:r w:rsidR="00A36687"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 xml:space="preserve"> </w:t>
      </w:r>
      <w:r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% (зерновые, кормовые, картофель)</w:t>
      </w:r>
    </w:p>
    <w:p w:rsidR="00A10E3E" w:rsidRPr="005839C2" w:rsidRDefault="00A10E3E" w:rsidP="005839C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 xml:space="preserve"> на </w:t>
      </w:r>
      <w:proofErr w:type="gramStart"/>
      <w:r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животноводческую</w:t>
      </w:r>
      <w:proofErr w:type="gramEnd"/>
      <w:r w:rsidRPr="005839C2">
        <w:rPr>
          <w:rFonts w:ascii="Times New Roman" w:eastAsiaTheme="minorEastAsia" w:hAnsi="Times New Roman" w:cs="Times New Roman"/>
          <w:bCs/>
          <w:i/>
          <w:iCs/>
          <w:kern w:val="24"/>
          <w:lang w:eastAsia="ru-RU"/>
        </w:rPr>
        <w:t xml:space="preserve"> 31% (молоко, мясо)</w:t>
      </w:r>
    </w:p>
    <w:p w:rsidR="00A36687" w:rsidRPr="005839C2" w:rsidRDefault="00A36687" w:rsidP="005839C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В 2014 году произведенной продукции растениеводства в районе было больше на 2 %, чем произведенной валовой продукции животноводства.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Сельскохозяйственным производством в районе занимаются:</w:t>
      </w:r>
    </w:p>
    <w:p w:rsidR="00524837" w:rsidRPr="005839C2" w:rsidRDefault="004E73A8" w:rsidP="005839C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 6 сельхозпредприятий (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Веренский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 xml:space="preserve"> цех СПК «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Окинский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>», СПК «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Тыретский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>», ЗАО «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Новочеремховское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>», ОАО «Восход», ОАО «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Заларинскагропромснаб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>», ООО «Каравай-Агро»);</w:t>
      </w:r>
    </w:p>
    <w:p w:rsidR="00524837" w:rsidRPr="005839C2" w:rsidRDefault="004E73A8" w:rsidP="005839C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 65 крестьянских (фермерских) хозяйств;</w:t>
      </w:r>
    </w:p>
    <w:p w:rsidR="00524837" w:rsidRPr="005839C2" w:rsidRDefault="004E73A8" w:rsidP="005839C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 4705 личных подсобных хозяйств.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За </w:t>
      </w:r>
      <w:r w:rsidR="00C563C1" w:rsidRPr="005839C2">
        <w:rPr>
          <w:rFonts w:eastAsiaTheme="majorEastAsia"/>
          <w:bCs/>
          <w:kern w:val="24"/>
          <w:sz w:val="22"/>
          <w:szCs w:val="22"/>
        </w:rPr>
        <w:t>2015 год в</w:t>
      </w:r>
      <w:r w:rsidR="00C563C1" w:rsidRPr="005839C2">
        <w:rPr>
          <w:rFonts w:eastAsiaTheme="minorEastAsia"/>
          <w:bCs/>
          <w:kern w:val="24"/>
          <w:sz w:val="22"/>
          <w:szCs w:val="22"/>
        </w:rPr>
        <w:t>новь образовано 6</w:t>
      </w:r>
      <w:r w:rsidRPr="005839C2">
        <w:rPr>
          <w:rFonts w:eastAsiaTheme="minorEastAsia"/>
          <w:bCs/>
          <w:kern w:val="24"/>
          <w:sz w:val="22"/>
          <w:szCs w:val="22"/>
        </w:rPr>
        <w:t xml:space="preserve"> крестьянско-фермерских хозяйств</w:t>
      </w:r>
      <w:r w:rsidR="00C563C1" w:rsidRPr="005839C2">
        <w:rPr>
          <w:rFonts w:eastAsiaTheme="minorEastAsia"/>
          <w:bCs/>
          <w:kern w:val="24"/>
          <w:sz w:val="22"/>
          <w:szCs w:val="22"/>
        </w:rPr>
        <w:t>.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lastRenderedPageBreak/>
        <w:t xml:space="preserve">Одним из главных условий эффективности работы сельского хозяйства является государственная поддержка. </w:t>
      </w:r>
    </w:p>
    <w:p w:rsidR="00A10E3E" w:rsidRPr="005839C2" w:rsidRDefault="00410CFD" w:rsidP="005839C2">
      <w:pPr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kern w:val="24"/>
          <w:lang w:eastAsia="ru-RU"/>
        </w:rPr>
      </w:pPr>
      <w:r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Всего из бюджетов</w:t>
      </w:r>
      <w:r w:rsidR="00A10E3E"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 xml:space="preserve"> всех уровней получено </w:t>
      </w:r>
      <w:r w:rsidR="00381367"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9</w:t>
      </w:r>
      <w:r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31</w:t>
      </w:r>
      <w:r w:rsidR="00381367"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00</w:t>
      </w:r>
      <w:r w:rsidR="00A10E3E"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 xml:space="preserve"> тыс</w:t>
      </w:r>
      <w:proofErr w:type="gramStart"/>
      <w:r w:rsidR="00A10E3E"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.р</w:t>
      </w:r>
      <w:proofErr w:type="gramEnd"/>
      <w:r w:rsidR="00A10E3E"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 xml:space="preserve">ублей. </w:t>
      </w:r>
    </w:p>
    <w:p w:rsidR="003715EA" w:rsidRPr="005839C2" w:rsidRDefault="003715EA" w:rsidP="005839C2">
      <w:pPr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kern w:val="24"/>
          <w:lang w:eastAsia="ru-RU"/>
        </w:rPr>
      </w:pPr>
      <w:r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Основная часть посевных площадей занимают зерновые.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lang w:eastAsia="ru-RU"/>
        </w:rPr>
        <w:t xml:space="preserve">За </w:t>
      </w:r>
      <w:r w:rsidR="000830F3" w:rsidRPr="005839C2">
        <w:rPr>
          <w:rFonts w:ascii="Times New Roman" w:eastAsiaTheme="minorEastAsia" w:hAnsi="Times New Roman" w:cs="Times New Roman"/>
          <w:bCs/>
          <w:lang w:eastAsia="ru-RU"/>
        </w:rPr>
        <w:t>201</w:t>
      </w:r>
      <w:r w:rsidRPr="005839C2">
        <w:rPr>
          <w:rFonts w:ascii="Times New Roman" w:eastAsiaTheme="minorEastAsia" w:hAnsi="Times New Roman" w:cs="Times New Roman"/>
          <w:bCs/>
          <w:lang w:eastAsia="ru-RU"/>
        </w:rPr>
        <w:t xml:space="preserve">5 </w:t>
      </w:r>
      <w:r w:rsidR="000830F3" w:rsidRPr="005839C2">
        <w:rPr>
          <w:rFonts w:ascii="Times New Roman" w:eastAsiaTheme="minorEastAsia" w:hAnsi="Times New Roman" w:cs="Times New Roman"/>
          <w:bCs/>
          <w:lang w:eastAsia="ru-RU"/>
        </w:rPr>
        <w:t>год</w:t>
      </w:r>
      <w:r w:rsidRPr="005839C2">
        <w:rPr>
          <w:rFonts w:ascii="Times New Roman" w:eastAsiaTheme="minorEastAsia" w:hAnsi="Times New Roman" w:cs="Times New Roman"/>
          <w:bCs/>
          <w:lang w:eastAsia="ru-RU"/>
        </w:rPr>
        <w:t xml:space="preserve"> введено в оборот </w:t>
      </w:r>
      <w:r w:rsidR="000830F3" w:rsidRPr="005839C2">
        <w:rPr>
          <w:rFonts w:ascii="Times New Roman" w:eastAsiaTheme="minorEastAsia" w:hAnsi="Times New Roman" w:cs="Times New Roman"/>
          <w:bCs/>
          <w:lang w:eastAsia="ru-RU"/>
        </w:rPr>
        <w:t>3789 га пашни</w:t>
      </w:r>
      <w:r w:rsidRPr="005839C2"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Ход полевых работ зависит от состояния машинно-тракторного парка. За 2015 год приобретено 2 зерноуборочных комбайна, 8 тракторов МТЗ-82, 2 трактора ХТЗ-150, 3 трактора К-700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Производился ремонт в ОАО «</w:t>
      </w:r>
      <w:proofErr w:type="spellStart"/>
      <w:r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Иркутскагроремонт</w:t>
      </w:r>
      <w:proofErr w:type="spellEnd"/>
      <w:r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» тракторов  типа К-700 и Т-150, узлов  и агрегатов к ним с компенсацией части  затрат из областного  бюджета, в результате  были получены 1055 тыс</w:t>
      </w:r>
      <w:proofErr w:type="gramStart"/>
      <w:r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.р</w:t>
      </w:r>
      <w:proofErr w:type="gramEnd"/>
      <w:r w:rsidRPr="005839C2">
        <w:rPr>
          <w:rFonts w:ascii="Times New Roman" w:eastAsiaTheme="majorEastAsia" w:hAnsi="Times New Roman" w:cs="Times New Roman"/>
          <w:bCs/>
          <w:kern w:val="24"/>
          <w:lang w:eastAsia="ru-RU"/>
        </w:rPr>
        <w:t>уб.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kern w:val="24"/>
          <w:lang w:eastAsia="ru-RU"/>
        </w:rPr>
      </w:pPr>
      <w:r w:rsidRPr="005839C2">
        <w:rPr>
          <w:rFonts w:ascii="Times New Roman" w:eastAsiaTheme="majorEastAsia" w:hAnsi="Times New Roman" w:cs="Times New Roman"/>
          <w:kern w:val="24"/>
          <w:lang w:eastAsia="ru-RU"/>
        </w:rPr>
        <w:t xml:space="preserve">В 2015 году посевные площади </w:t>
      </w:r>
      <w:proofErr w:type="spellStart"/>
      <w:r w:rsidRPr="005839C2">
        <w:rPr>
          <w:rFonts w:ascii="Times New Roman" w:eastAsiaTheme="majorEastAsia" w:hAnsi="Times New Roman" w:cs="Times New Roman"/>
          <w:kern w:val="24"/>
          <w:lang w:eastAsia="ru-RU"/>
        </w:rPr>
        <w:t>сельхозкультур</w:t>
      </w:r>
      <w:proofErr w:type="spellEnd"/>
      <w:r w:rsidRPr="005839C2">
        <w:rPr>
          <w:rFonts w:ascii="Times New Roman" w:eastAsiaTheme="majorEastAsia" w:hAnsi="Times New Roman" w:cs="Times New Roman"/>
          <w:kern w:val="24"/>
          <w:lang w:eastAsia="ru-RU"/>
        </w:rPr>
        <w:t xml:space="preserve"> составили 43753 гектар, в том числе зерновыми культурами занято 35883 гектар</w:t>
      </w:r>
      <w:r w:rsidR="003715EA" w:rsidRPr="005839C2">
        <w:rPr>
          <w:rFonts w:ascii="Times New Roman" w:eastAsiaTheme="majorEastAsia" w:hAnsi="Times New Roman" w:cs="Times New Roman"/>
          <w:kern w:val="24"/>
          <w:lang w:eastAsia="ru-RU"/>
        </w:rPr>
        <w:t>.</w:t>
      </w:r>
    </w:p>
    <w:p w:rsidR="003715EA" w:rsidRPr="005839C2" w:rsidRDefault="003715EA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ajorEastAsia" w:hAnsi="Times New Roman" w:cs="Times New Roman"/>
          <w:kern w:val="24"/>
          <w:lang w:eastAsia="ru-RU"/>
        </w:rPr>
        <w:t>В сравнении с 2014 годом рост составил 27,1 %.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За последние два года в отрасли наметилась тенденция увеличения валового производства растениеводческой продукции за счет увеличения роста посевных площадей и урожайности сельскохозяйственных культур.</w:t>
      </w:r>
    </w:p>
    <w:p w:rsidR="00A10E3E" w:rsidRPr="005839C2" w:rsidRDefault="00A10E3E" w:rsidP="005839C2">
      <w:pPr>
        <w:pStyle w:val="a4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В целях полного обеспечения и обновления сортовыми семенами, было приобретено элитных семян в количестве 995 тонн,(11% от общего количества семян). Минеральных удобрений было приобретено 618 тонн, которые были внесены на площади 7062 га, что составляет 11 кг  действующего вещества на 1 га.</w:t>
      </w:r>
    </w:p>
    <w:p w:rsidR="00A10E3E" w:rsidRPr="005839C2" w:rsidRDefault="00A10E3E" w:rsidP="005839C2">
      <w:pPr>
        <w:pStyle w:val="a4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В 2015 г. </w:t>
      </w:r>
      <w:proofErr w:type="gramStart"/>
      <w:r w:rsidRPr="005839C2">
        <w:rPr>
          <w:rFonts w:eastAsiaTheme="minorEastAsia"/>
          <w:bCs/>
          <w:kern w:val="24"/>
          <w:sz w:val="22"/>
          <w:szCs w:val="22"/>
        </w:rPr>
        <w:t>проведена</w:t>
      </w:r>
      <w:proofErr w:type="gramEnd"/>
      <w:r w:rsidRPr="005839C2">
        <w:rPr>
          <w:rFonts w:eastAsiaTheme="minorEastAsia"/>
          <w:bCs/>
          <w:kern w:val="24"/>
          <w:sz w:val="22"/>
          <w:szCs w:val="22"/>
        </w:rPr>
        <w:t xml:space="preserve"> 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химпрополка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 xml:space="preserve"> от сорняков на площади 10767 га.</w:t>
      </w:r>
    </w:p>
    <w:p w:rsidR="00A10E3E" w:rsidRPr="005839C2" w:rsidRDefault="00A10E3E" w:rsidP="005839C2">
      <w:pPr>
        <w:pStyle w:val="a4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План засыпки семян выполнен на 100% и под урожай 2015 года засыпано 9300 тонн семян зерновых и зернобобовых культур.</w:t>
      </w:r>
    </w:p>
    <w:p w:rsidR="00A10E3E" w:rsidRPr="005839C2" w:rsidRDefault="00A10E3E" w:rsidP="005839C2">
      <w:pPr>
        <w:pStyle w:val="a4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Данные по качеству семян филиала «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Россельхозцентра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 xml:space="preserve">» по 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Заларинскому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 xml:space="preserve"> району составляет 72%  кондиционных семян.</w:t>
      </w:r>
    </w:p>
    <w:p w:rsidR="00A10E3E" w:rsidRPr="005839C2" w:rsidRDefault="00A10E3E" w:rsidP="005839C2">
      <w:pPr>
        <w:pStyle w:val="a4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В целом по району подготовлено на 2016г 25200 га паров, зяби вспахано 8100 га, что составляет 99% от запланированной посевной площади и  остается на весновспашку 732 га. </w:t>
      </w:r>
    </w:p>
    <w:p w:rsidR="003715EA" w:rsidRPr="005839C2" w:rsidRDefault="003715EA" w:rsidP="005839C2">
      <w:pPr>
        <w:pStyle w:val="a4"/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Животноводство.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В 2015 году произведено мяса </w:t>
      </w:r>
      <w:r w:rsidR="003715EA" w:rsidRPr="005839C2">
        <w:rPr>
          <w:rFonts w:eastAsiaTheme="majorEastAsia"/>
          <w:bCs/>
          <w:kern w:val="24"/>
          <w:sz w:val="22"/>
          <w:szCs w:val="22"/>
        </w:rPr>
        <w:t xml:space="preserve">- 3538 тонн, рост составил </w:t>
      </w:r>
      <w:r w:rsidRPr="005839C2">
        <w:rPr>
          <w:rFonts w:eastAsiaTheme="majorEastAsia"/>
          <w:bCs/>
          <w:kern w:val="24"/>
          <w:sz w:val="22"/>
          <w:szCs w:val="22"/>
        </w:rPr>
        <w:t>103% к 2014 году, молока – 17945 тонн (113% к 2014 году)</w:t>
      </w:r>
    </w:p>
    <w:p w:rsidR="009F4FFC" w:rsidRPr="005839C2" w:rsidRDefault="009F4FFC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В 2015 году прослеживается рост поголовья скота во всех категориях хозяйств.</w:t>
      </w:r>
    </w:p>
    <w:p w:rsidR="00BB71EE" w:rsidRPr="005839C2" w:rsidRDefault="00BB71E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Закуплено молока в 2015 году – 1500 тонн на сумму 27 млн. руб., что выше уровня 2014 года на 15 %.</w:t>
      </w:r>
    </w:p>
    <w:p w:rsidR="00BB71EE" w:rsidRPr="005839C2" w:rsidRDefault="00BB71E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Закуп мяса увеличился на 18 % и составил 84 тонны в год на сумму 7 млн. руб.</w:t>
      </w:r>
    </w:p>
    <w:p w:rsidR="009F4FFC" w:rsidRPr="005839C2" w:rsidRDefault="009F4FFC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color w:val="000000"/>
          <w:kern w:val="24"/>
          <w:sz w:val="22"/>
          <w:szCs w:val="22"/>
        </w:rPr>
        <w:t>Одним из главных  направлений в работе по увеличению продуктивности сельскохозяйственных животных является приобретение племенного скота.</w:t>
      </w:r>
    </w:p>
    <w:p w:rsidR="00494B8C" w:rsidRPr="005839C2" w:rsidRDefault="00494B8C" w:rsidP="005839C2">
      <w:pPr>
        <w:spacing w:before="5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Поиск наиболее выгодных рынков сбыта  приводит к собственной переработке зерна. В районе имеется 6 мельниц, 7 хлебопекарен, которые обеспечивают население хлебобулочными изделиями. </w:t>
      </w:r>
    </w:p>
    <w:p w:rsidR="00494B8C" w:rsidRPr="005839C2" w:rsidRDefault="00494B8C" w:rsidP="005839C2">
      <w:pPr>
        <w:spacing w:before="5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Реализация  молока и молочных продуктов в районе  осуществляется в Иркутский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масложиркомбинат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, Ангарский молокозавод «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Сагангол»через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 фирменный магазин СПК «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Окинский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» цех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Веренский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, магазин ЗАО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Новочеремховское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, магазин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Ип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 глава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кфхШершнёвЛ.С.и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 на рынке выходного дня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п</w:t>
      </w:r>
      <w:proofErr w:type="gram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.З</w:t>
      </w:r>
      <w:proofErr w:type="gram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алари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.  </w:t>
      </w:r>
    </w:p>
    <w:p w:rsidR="00494B8C" w:rsidRPr="005839C2" w:rsidRDefault="00494B8C" w:rsidP="005839C2">
      <w:pPr>
        <w:spacing w:before="5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  Мясо и мясопродукты  реализуются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ип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 глава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Озманян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 З.Р на рынках г. Иркутск., ежедневно в п. Залари работает мясная лавка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Ип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 глава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КФхАсоянЗ.Г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., где  реализуется  охлаждённое мясо всех видов (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свинное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 xml:space="preserve">, говяжье, конское ,а также полуфабрикаты) и на рынке выходного дня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п</w:t>
      </w:r>
      <w:proofErr w:type="gramStart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.З</w:t>
      </w:r>
      <w:proofErr w:type="gram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алари</w:t>
      </w:r>
      <w:proofErr w:type="spellEnd"/>
      <w:r w:rsidRPr="005839C2">
        <w:rPr>
          <w:rFonts w:ascii="Times New Roman" w:eastAsiaTheme="minorEastAsia" w:hAnsi="Times New Roman" w:cs="Times New Roman"/>
          <w:bCs/>
          <w:color w:val="000000"/>
          <w:kern w:val="24"/>
          <w:lang w:eastAsia="ru-RU"/>
        </w:rPr>
        <w:t>.</w:t>
      </w:r>
    </w:p>
    <w:p w:rsidR="00524837" w:rsidRPr="005839C2" w:rsidRDefault="002E7674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О</w:t>
      </w:r>
      <w:r w:rsidR="004E73A8" w:rsidRPr="005839C2">
        <w:rPr>
          <w:rFonts w:eastAsiaTheme="majorEastAsia"/>
          <w:bCs/>
          <w:kern w:val="24"/>
          <w:sz w:val="22"/>
          <w:szCs w:val="22"/>
        </w:rPr>
        <w:t xml:space="preserve">сновные местные поставщики </w:t>
      </w:r>
      <w:r w:rsidRPr="005839C2">
        <w:rPr>
          <w:rFonts w:eastAsiaTheme="majorEastAsia"/>
          <w:bCs/>
          <w:kern w:val="24"/>
          <w:sz w:val="22"/>
          <w:szCs w:val="22"/>
        </w:rPr>
        <w:t xml:space="preserve">учреждений бюджетной сферы </w:t>
      </w:r>
      <w:proofErr w:type="gramStart"/>
      <w:r w:rsidR="004E73A8" w:rsidRPr="005839C2">
        <w:rPr>
          <w:rFonts w:eastAsiaTheme="majorEastAsia"/>
          <w:bCs/>
          <w:kern w:val="24"/>
          <w:sz w:val="22"/>
          <w:szCs w:val="22"/>
        </w:rPr>
        <w:t>–ц</w:t>
      </w:r>
      <w:proofErr w:type="gramEnd"/>
      <w:r w:rsidR="004E73A8" w:rsidRPr="005839C2">
        <w:rPr>
          <w:rFonts w:eastAsiaTheme="majorEastAsia"/>
          <w:bCs/>
          <w:kern w:val="24"/>
          <w:sz w:val="22"/>
          <w:szCs w:val="22"/>
        </w:rPr>
        <w:t xml:space="preserve">ех </w:t>
      </w:r>
      <w:proofErr w:type="spellStart"/>
      <w:r w:rsidR="004E73A8" w:rsidRPr="005839C2">
        <w:rPr>
          <w:rFonts w:eastAsiaTheme="majorEastAsia"/>
          <w:bCs/>
          <w:kern w:val="24"/>
          <w:sz w:val="22"/>
          <w:szCs w:val="22"/>
        </w:rPr>
        <w:t>Веренский</w:t>
      </w:r>
      <w:proofErr w:type="spellEnd"/>
      <w:r w:rsidR="004E73A8" w:rsidRPr="005839C2">
        <w:rPr>
          <w:rFonts w:eastAsiaTheme="majorEastAsia"/>
          <w:bCs/>
          <w:kern w:val="24"/>
          <w:sz w:val="22"/>
          <w:szCs w:val="22"/>
        </w:rPr>
        <w:t xml:space="preserve"> СПК </w:t>
      </w:r>
      <w:proofErr w:type="spellStart"/>
      <w:r w:rsidR="004E73A8" w:rsidRPr="005839C2">
        <w:rPr>
          <w:rFonts w:eastAsiaTheme="majorEastAsia"/>
          <w:bCs/>
          <w:kern w:val="24"/>
          <w:sz w:val="22"/>
          <w:szCs w:val="22"/>
        </w:rPr>
        <w:t>Окинский</w:t>
      </w:r>
      <w:proofErr w:type="spellEnd"/>
      <w:r w:rsidR="004E73A8" w:rsidRPr="005839C2">
        <w:rPr>
          <w:rFonts w:eastAsiaTheme="majorEastAsia"/>
          <w:bCs/>
          <w:kern w:val="24"/>
          <w:sz w:val="22"/>
          <w:szCs w:val="22"/>
        </w:rPr>
        <w:t xml:space="preserve"> (молоко и кисломолочная </w:t>
      </w:r>
      <w:proofErr w:type="spellStart"/>
      <w:r w:rsidR="004E73A8" w:rsidRPr="005839C2">
        <w:rPr>
          <w:rFonts w:eastAsiaTheme="majorEastAsia"/>
          <w:bCs/>
          <w:kern w:val="24"/>
          <w:sz w:val="22"/>
          <w:szCs w:val="22"/>
        </w:rPr>
        <w:t>продукция,яйцо</w:t>
      </w:r>
      <w:proofErr w:type="spellEnd"/>
      <w:r w:rsidR="004E73A8" w:rsidRPr="005839C2">
        <w:rPr>
          <w:rFonts w:eastAsiaTheme="majorEastAsia"/>
          <w:bCs/>
          <w:kern w:val="24"/>
          <w:sz w:val="22"/>
          <w:szCs w:val="22"/>
        </w:rPr>
        <w:t xml:space="preserve">), СПК </w:t>
      </w:r>
      <w:proofErr w:type="spellStart"/>
      <w:r w:rsidR="004E73A8" w:rsidRPr="005839C2">
        <w:rPr>
          <w:rFonts w:eastAsiaTheme="majorEastAsia"/>
          <w:bCs/>
          <w:kern w:val="24"/>
          <w:sz w:val="22"/>
          <w:szCs w:val="22"/>
        </w:rPr>
        <w:t>Тыретский</w:t>
      </w:r>
      <w:proofErr w:type="spellEnd"/>
      <w:r w:rsidR="004E73A8" w:rsidRPr="005839C2">
        <w:rPr>
          <w:rFonts w:eastAsiaTheme="majorEastAsia"/>
          <w:bCs/>
          <w:kern w:val="24"/>
          <w:sz w:val="22"/>
          <w:szCs w:val="22"/>
        </w:rPr>
        <w:t>(мясо, картофель, молоко) ,</w:t>
      </w:r>
      <w:proofErr w:type="spellStart"/>
      <w:r w:rsidR="004E73A8" w:rsidRPr="005839C2">
        <w:rPr>
          <w:rFonts w:eastAsiaTheme="majorEastAsia"/>
          <w:bCs/>
          <w:kern w:val="24"/>
          <w:sz w:val="22"/>
          <w:szCs w:val="22"/>
        </w:rPr>
        <w:t>Заларинскийрайпотребсоюз</w:t>
      </w:r>
      <w:proofErr w:type="spellEnd"/>
      <w:r w:rsidR="004E73A8" w:rsidRPr="005839C2">
        <w:rPr>
          <w:rFonts w:eastAsiaTheme="majorEastAsia"/>
          <w:bCs/>
          <w:kern w:val="24"/>
          <w:sz w:val="22"/>
          <w:szCs w:val="22"/>
        </w:rPr>
        <w:t>(хлеб, хлебобулочные изделия),</w:t>
      </w:r>
      <w:proofErr w:type="spellStart"/>
      <w:r w:rsidR="004E73A8" w:rsidRPr="005839C2">
        <w:rPr>
          <w:rFonts w:eastAsiaTheme="majorEastAsia"/>
          <w:bCs/>
          <w:kern w:val="24"/>
          <w:sz w:val="22"/>
          <w:szCs w:val="22"/>
        </w:rPr>
        <w:t>Ип</w:t>
      </w:r>
      <w:proofErr w:type="spellEnd"/>
      <w:r w:rsidR="004E73A8" w:rsidRPr="005839C2">
        <w:rPr>
          <w:rFonts w:eastAsiaTheme="majorEastAsia"/>
          <w:bCs/>
          <w:kern w:val="24"/>
          <w:sz w:val="22"/>
          <w:szCs w:val="22"/>
        </w:rPr>
        <w:t xml:space="preserve"> глава КФХ Шильников А.Г.( хлеб, молочная продукция), поставка овощей осуществляется через личные подсобные хозяйства. </w:t>
      </w:r>
    </w:p>
    <w:p w:rsidR="00494B8C" w:rsidRPr="005839C2" w:rsidRDefault="00494B8C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color w:val="000000" w:themeColor="text1"/>
          <w:kern w:val="24"/>
          <w:sz w:val="22"/>
          <w:szCs w:val="22"/>
        </w:rPr>
      </w:pPr>
      <w:r w:rsidRPr="005839C2">
        <w:rPr>
          <w:rFonts w:eastAsiaTheme="majorEastAsia"/>
          <w:bCs/>
          <w:color w:val="000000" w:themeColor="text1"/>
          <w:kern w:val="24"/>
          <w:sz w:val="22"/>
          <w:szCs w:val="22"/>
        </w:rPr>
        <w:t>Ежегодно в районе проводятся сельскохозяйственные ярмарки с участием всех форм собственности. 2015 год не стал исключением.</w:t>
      </w:r>
    </w:p>
    <w:p w:rsidR="00494B8C" w:rsidRPr="005839C2" w:rsidRDefault="00494B8C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color w:val="000000" w:themeColor="text1"/>
          <w:kern w:val="24"/>
          <w:sz w:val="22"/>
          <w:szCs w:val="22"/>
        </w:rPr>
        <w:t xml:space="preserve">Также район принял участие в ярмарке « Агропромышленная неделя» </w:t>
      </w:r>
      <w:r w:rsidRPr="005839C2">
        <w:rPr>
          <w:rFonts w:eastAsiaTheme="majorEastAsia"/>
          <w:bCs/>
          <w:color w:val="000000" w:themeColor="text1"/>
          <w:kern w:val="24"/>
          <w:sz w:val="22"/>
          <w:szCs w:val="22"/>
        </w:rPr>
        <w:br/>
        <w:t xml:space="preserve">в </w:t>
      </w:r>
      <w:proofErr w:type="spellStart"/>
      <w:r w:rsidRPr="005839C2">
        <w:rPr>
          <w:rFonts w:eastAsiaTheme="majorEastAsia"/>
          <w:bCs/>
          <w:color w:val="000000" w:themeColor="text1"/>
          <w:kern w:val="24"/>
          <w:sz w:val="22"/>
          <w:szCs w:val="22"/>
        </w:rPr>
        <w:t>Сибэкспоцентре</w:t>
      </w:r>
      <w:proofErr w:type="spellEnd"/>
      <w:r w:rsidRPr="005839C2">
        <w:rPr>
          <w:rFonts w:eastAsiaTheme="majorEastAsia"/>
          <w:bCs/>
          <w:color w:val="000000" w:themeColor="text1"/>
          <w:kern w:val="24"/>
          <w:sz w:val="22"/>
          <w:szCs w:val="22"/>
        </w:rPr>
        <w:t xml:space="preserve"> г. Иркутск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Главной задачей на предстоящий период является совершенствование работы по формированию в агропромышленном комплексе района кадрового потенциала. Всего в агропромышле</w:t>
      </w:r>
      <w:r w:rsidR="00B52FD3" w:rsidRPr="005839C2">
        <w:rPr>
          <w:rFonts w:eastAsiaTheme="majorEastAsia"/>
          <w:bCs/>
          <w:kern w:val="24"/>
          <w:sz w:val="22"/>
          <w:szCs w:val="22"/>
        </w:rPr>
        <w:t>нном комплексе района работает 412</w:t>
      </w:r>
      <w:r w:rsidRPr="005839C2">
        <w:rPr>
          <w:rFonts w:eastAsiaTheme="majorEastAsia"/>
          <w:bCs/>
          <w:kern w:val="24"/>
          <w:sz w:val="22"/>
          <w:szCs w:val="22"/>
        </w:rPr>
        <w:t xml:space="preserve"> человек, в том числе в акционерных обществах 123 человек, кооперативах 104 человека, КФХ 152 человек.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Имеют профессиональное образование:</w:t>
      </w:r>
    </w:p>
    <w:p w:rsidR="00524837" w:rsidRPr="005839C2" w:rsidRDefault="004E73A8" w:rsidP="005839C2">
      <w:pPr>
        <w:pStyle w:val="a3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302 человека</w:t>
      </w:r>
    </w:p>
    <w:p w:rsidR="00524837" w:rsidRPr="005839C2" w:rsidRDefault="004E73A8" w:rsidP="005839C2">
      <w:pPr>
        <w:pStyle w:val="a3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rFonts w:eastAsiaTheme="majorEastAsia"/>
          <w:bCs/>
          <w:kern w:val="24"/>
          <w:sz w:val="22"/>
          <w:szCs w:val="22"/>
        </w:rPr>
      </w:pP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Высшее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 xml:space="preserve"> – 40 человек;</w:t>
      </w:r>
    </w:p>
    <w:p w:rsidR="00524837" w:rsidRPr="005839C2" w:rsidRDefault="004E73A8" w:rsidP="005839C2">
      <w:pPr>
        <w:pStyle w:val="a3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Среднее – 187 человек;</w:t>
      </w:r>
    </w:p>
    <w:p w:rsidR="00524837" w:rsidRPr="005839C2" w:rsidRDefault="004E73A8" w:rsidP="005839C2">
      <w:pPr>
        <w:pStyle w:val="a3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rFonts w:eastAsiaTheme="majorEastAsia"/>
          <w:bCs/>
          <w:kern w:val="24"/>
          <w:sz w:val="22"/>
          <w:szCs w:val="22"/>
        </w:rPr>
      </w:pP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Начальное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 xml:space="preserve"> – 75 человек.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Обучается в Заларинском агропромы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шленном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 xml:space="preserve"> 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техникуме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>–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506 человек, в т.ч. трактористы 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на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 xml:space="preserve"> 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всех курсах -82 чел.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В январе 2015 г. закончили обучение 26 трактористов-машинистов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 xml:space="preserve">  .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 xml:space="preserve">На всех факультетах    Иркутского государственного аграрного университета обучается 58 студентов Заларинского района. После окончания </w:t>
      </w:r>
      <w:r w:rsidRPr="005839C2">
        <w:rPr>
          <w:rFonts w:eastAsiaTheme="majorEastAsia"/>
          <w:bCs/>
          <w:kern w:val="24"/>
          <w:sz w:val="22"/>
          <w:szCs w:val="22"/>
        </w:rPr>
        <w:lastRenderedPageBreak/>
        <w:t>Иркутского государственного аграрного университета  приняты на работу в 2015 году (СПК Тыретски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й-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 xml:space="preserve"> главным экономистом и главным агрономом ОАО 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Заларинскагропромснаб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 xml:space="preserve">) . 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 Основными причинами  </w:t>
      </w:r>
      <w:r w:rsidR="000E304E" w:rsidRPr="005839C2">
        <w:rPr>
          <w:rFonts w:eastAsiaTheme="majorEastAsia"/>
          <w:bCs/>
          <w:kern w:val="24"/>
          <w:sz w:val="22"/>
          <w:szCs w:val="22"/>
        </w:rPr>
        <w:t xml:space="preserve">не 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закрепляемости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 xml:space="preserve"> специалистов является низкий уровень заработной платы в сельскохозяйственных организациях.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caps/>
          <w:kern w:val="24"/>
          <w:position w:val="1"/>
          <w:sz w:val="22"/>
          <w:szCs w:val="22"/>
        </w:rPr>
      </w:pPr>
      <w:r w:rsidRPr="005839C2">
        <w:rPr>
          <w:rFonts w:eastAsiaTheme="majorEastAsia"/>
          <w:b/>
          <w:bCs/>
          <w:caps/>
          <w:kern w:val="24"/>
          <w:position w:val="1"/>
          <w:sz w:val="22"/>
          <w:szCs w:val="22"/>
        </w:rPr>
        <w:t>состояние потребительского рынка</w:t>
      </w:r>
    </w:p>
    <w:p w:rsidR="00E73164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kern w:val="24"/>
          <w:lang w:eastAsia="ru-RU"/>
        </w:rPr>
      </w:pPr>
      <w:r w:rsidRPr="005839C2">
        <w:rPr>
          <w:rFonts w:ascii="Times New Roman" w:eastAsiaTheme="minorEastAsia" w:hAnsi="Times New Roman" w:cs="Times New Roman"/>
          <w:kern w:val="24"/>
          <w:lang w:eastAsia="ru-RU"/>
        </w:rPr>
        <w:t>В потребительском рынке Заларинского района  за последние годы произошло динамичное  развитие, характеризующееся укрупнением торгов</w:t>
      </w:r>
      <w:r w:rsidR="00E73164" w:rsidRPr="005839C2">
        <w:rPr>
          <w:rFonts w:ascii="Times New Roman" w:eastAsiaTheme="minorEastAsia" w:hAnsi="Times New Roman" w:cs="Times New Roman"/>
          <w:kern w:val="24"/>
          <w:lang w:eastAsia="ru-RU"/>
        </w:rPr>
        <w:t>ых объектов</w:t>
      </w:r>
      <w:r w:rsidRPr="005839C2">
        <w:rPr>
          <w:rFonts w:ascii="Times New Roman" w:eastAsiaTheme="minorEastAsia" w:hAnsi="Times New Roman" w:cs="Times New Roman"/>
          <w:kern w:val="24"/>
          <w:lang w:eastAsia="ru-RU"/>
        </w:rPr>
        <w:t>. Появляется больше торговых объектов нового поколения с современным дизайном и рекламным оформлением, удобной планировкой, оснащенных новейшим торговым оборудованием.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kern w:val="24"/>
          <w:lang w:eastAsia="ru-RU"/>
        </w:rPr>
        <w:t xml:space="preserve">На территории  </w:t>
      </w:r>
      <w:r w:rsidR="000E304E" w:rsidRPr="005839C2">
        <w:rPr>
          <w:rFonts w:ascii="Times New Roman" w:eastAsiaTheme="minorEastAsia" w:hAnsi="Times New Roman" w:cs="Times New Roman"/>
          <w:kern w:val="24"/>
          <w:lang w:eastAsia="ru-RU"/>
        </w:rPr>
        <w:t>поселка</w:t>
      </w:r>
      <w:r w:rsidR="00E73164" w:rsidRPr="005839C2">
        <w:rPr>
          <w:rFonts w:ascii="Times New Roman" w:eastAsiaTheme="minorEastAsia" w:hAnsi="Times New Roman" w:cs="Times New Roman"/>
          <w:kern w:val="24"/>
          <w:lang w:eastAsia="ru-RU"/>
        </w:rPr>
        <w:t xml:space="preserve"> </w:t>
      </w:r>
      <w:r w:rsidRPr="005839C2">
        <w:rPr>
          <w:rFonts w:ascii="Times New Roman" w:eastAsiaTheme="minorEastAsia" w:hAnsi="Times New Roman" w:cs="Times New Roman"/>
          <w:kern w:val="24"/>
          <w:lang w:eastAsia="ru-RU"/>
        </w:rPr>
        <w:t>Залари</w:t>
      </w:r>
      <w:r w:rsidR="00E73164" w:rsidRPr="005839C2">
        <w:rPr>
          <w:rFonts w:ascii="Times New Roman" w:eastAsiaTheme="minorEastAsia" w:hAnsi="Times New Roman" w:cs="Times New Roman"/>
          <w:kern w:val="24"/>
          <w:lang w:eastAsia="ru-RU"/>
        </w:rPr>
        <w:t xml:space="preserve"> </w:t>
      </w:r>
      <w:r w:rsidR="006B7117" w:rsidRPr="005839C2">
        <w:rPr>
          <w:rFonts w:ascii="Times New Roman" w:eastAsiaTheme="minorEastAsia" w:hAnsi="Times New Roman" w:cs="Times New Roman"/>
          <w:kern w:val="24"/>
          <w:lang w:eastAsia="ru-RU"/>
        </w:rPr>
        <w:t>в</w:t>
      </w:r>
      <w:r w:rsidRPr="005839C2">
        <w:rPr>
          <w:rFonts w:ascii="Times New Roman" w:eastAsiaTheme="minorEastAsia" w:hAnsi="Times New Roman" w:cs="Times New Roman"/>
          <w:kern w:val="24"/>
          <w:lang w:eastAsia="ru-RU"/>
        </w:rPr>
        <w:t xml:space="preserve"> декабр</w:t>
      </w:r>
      <w:r w:rsidR="006B7117" w:rsidRPr="005839C2">
        <w:rPr>
          <w:rFonts w:ascii="Times New Roman" w:eastAsiaTheme="minorEastAsia" w:hAnsi="Times New Roman" w:cs="Times New Roman"/>
          <w:kern w:val="24"/>
          <w:lang w:eastAsia="ru-RU"/>
        </w:rPr>
        <w:t>е</w:t>
      </w:r>
      <w:r w:rsidRPr="005839C2">
        <w:rPr>
          <w:rFonts w:ascii="Times New Roman" w:eastAsiaTheme="minorEastAsia" w:hAnsi="Times New Roman" w:cs="Times New Roman"/>
          <w:kern w:val="24"/>
          <w:lang w:eastAsia="ru-RU"/>
        </w:rPr>
        <w:t xml:space="preserve"> 2015 года открылся магазин компании «Абсолют». 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kern w:val="24"/>
          <w:sz w:val="22"/>
          <w:szCs w:val="22"/>
        </w:rPr>
      </w:pPr>
      <w:r w:rsidRPr="005839C2">
        <w:rPr>
          <w:rFonts w:eastAsiaTheme="minorEastAsia"/>
          <w:kern w:val="24"/>
          <w:sz w:val="22"/>
          <w:szCs w:val="22"/>
        </w:rPr>
        <w:t xml:space="preserve">Из имеющегося числа магазинов - 31, что составляет около 14 % от общего количества, составляют объекты торговли сети потребительской кооперации, которая  имеет  разветвлённую сеть на значительной части всей территории Заларинского района. Сегодня потребительская кооперация – это крупная торговая система – Заларинский районный союз потребительских обществ (Заларинский РПС), который объединяет в себе потребительские общества: Заларинское ПОСПО и розничное предприятие Заларинского РПС. Потребкооперация обслуживает 21 населенный пункт, численность проживающих </w:t>
      </w:r>
      <w:proofErr w:type="gramStart"/>
      <w:r w:rsidRPr="005839C2">
        <w:rPr>
          <w:rFonts w:eastAsiaTheme="minorEastAsia"/>
          <w:kern w:val="24"/>
          <w:sz w:val="22"/>
          <w:szCs w:val="22"/>
        </w:rPr>
        <w:t>жителей</w:t>
      </w:r>
      <w:proofErr w:type="gramEnd"/>
      <w:r w:rsidRPr="005839C2">
        <w:rPr>
          <w:rFonts w:eastAsiaTheme="minorEastAsia"/>
          <w:kern w:val="24"/>
          <w:sz w:val="22"/>
          <w:szCs w:val="22"/>
        </w:rPr>
        <w:t xml:space="preserve"> в которых составляет около  9 тысяч человек, имеет развитую торговую сеть на территории района, свой кондитерский цех, столовую, занимается заготовительной деятельностью.</w:t>
      </w:r>
    </w:p>
    <w:p w:rsidR="00B8393D" w:rsidRPr="005839C2" w:rsidRDefault="00B8393D" w:rsidP="005839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9C2">
        <w:rPr>
          <w:rFonts w:ascii="Times New Roman" w:eastAsiaTheme="minorEastAsia" w:hAnsi="Times New Roman" w:cs="Times New Roman"/>
          <w:b/>
          <w:kern w:val="24"/>
          <w:lang w:eastAsia="ru-RU"/>
        </w:rPr>
        <w:t>Оказание услуг общественного питания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kern w:val="24"/>
          <w:lang w:eastAsia="ru-RU"/>
        </w:rPr>
        <w:t xml:space="preserve">По состоянию на 01.01.2016г. на территории муниципального образования действует 57 предприятий общественного питания на 2671  посадочных мест  (57/2751),  в том числе по видам: кафе – 19/613, бары– 1/4, столовые – 33/1986, закусочные – 3/48, рестораны – 1/100. 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kern w:val="24"/>
          <w:lang w:eastAsia="ru-RU"/>
        </w:rPr>
        <w:t xml:space="preserve">В 2015 г. ведено в эксплуатацию кафе «Европа» в р.п. Залари на 80 посадочных мест.   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kern w:val="24"/>
          <w:lang w:eastAsia="ru-RU"/>
        </w:rPr>
      </w:pPr>
      <w:r w:rsidRPr="005839C2">
        <w:rPr>
          <w:rFonts w:ascii="Times New Roman" w:eastAsiaTheme="minorEastAsia" w:hAnsi="Times New Roman" w:cs="Times New Roman"/>
          <w:kern w:val="24"/>
          <w:lang w:eastAsia="ru-RU"/>
        </w:rPr>
        <w:t>За последние годы общественное питание поднялось на новый качественный уровень</w:t>
      </w:r>
      <w:r w:rsidR="00B8393D" w:rsidRPr="005839C2">
        <w:rPr>
          <w:rFonts w:ascii="Times New Roman" w:eastAsiaTheme="minorEastAsia" w:hAnsi="Times New Roman" w:cs="Times New Roman"/>
          <w:kern w:val="24"/>
          <w:lang w:eastAsia="ru-RU"/>
        </w:rPr>
        <w:t>.</w:t>
      </w:r>
    </w:p>
    <w:p w:rsidR="00B8393D" w:rsidRPr="005839C2" w:rsidRDefault="00B8393D" w:rsidP="005839C2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kern w:val="24"/>
          <w:lang w:eastAsia="ru-RU"/>
        </w:rPr>
      </w:pPr>
      <w:r w:rsidRPr="005839C2">
        <w:rPr>
          <w:rFonts w:ascii="Times New Roman" w:eastAsiaTheme="minorEastAsia" w:hAnsi="Times New Roman" w:cs="Times New Roman"/>
          <w:b/>
          <w:kern w:val="24"/>
          <w:lang w:eastAsia="ru-RU"/>
        </w:rPr>
        <w:t>Бытовое обслуживание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kern w:val="24"/>
          <w:sz w:val="22"/>
          <w:szCs w:val="22"/>
        </w:rPr>
      </w:pPr>
      <w:r w:rsidRPr="005839C2">
        <w:rPr>
          <w:rFonts w:eastAsiaTheme="minorEastAsia"/>
          <w:kern w:val="24"/>
          <w:sz w:val="22"/>
          <w:szCs w:val="22"/>
        </w:rPr>
        <w:t>По состоянию на 01.01.201</w:t>
      </w:r>
      <w:r w:rsidR="005B03DD" w:rsidRPr="005839C2">
        <w:rPr>
          <w:rFonts w:eastAsiaTheme="minorEastAsia"/>
          <w:kern w:val="24"/>
          <w:sz w:val="22"/>
          <w:szCs w:val="22"/>
        </w:rPr>
        <w:t>6</w:t>
      </w:r>
      <w:r w:rsidRPr="005839C2">
        <w:rPr>
          <w:rFonts w:eastAsiaTheme="minorEastAsia"/>
          <w:kern w:val="24"/>
          <w:sz w:val="22"/>
          <w:szCs w:val="22"/>
        </w:rPr>
        <w:t xml:space="preserve"> г. на территории муниципального образования действует  86  предприятие оказывающие населению бытовые услуги.  </w:t>
      </w:r>
      <w:r w:rsidR="00B3490F" w:rsidRPr="005839C2">
        <w:rPr>
          <w:rFonts w:eastAsiaTheme="minorEastAsia"/>
          <w:kern w:val="24"/>
          <w:sz w:val="22"/>
          <w:szCs w:val="22"/>
        </w:rPr>
        <w:t xml:space="preserve">Основное количество оказываемых услуг – это парикмахерские 16 %, 11 % оказывается услуг по мойке автомашин. </w:t>
      </w:r>
    </w:p>
    <w:p w:rsidR="00B44C36" w:rsidRPr="005839C2" w:rsidRDefault="00B44C36" w:rsidP="005839C2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kern w:val="24"/>
          <w:sz w:val="22"/>
          <w:szCs w:val="22"/>
        </w:rPr>
      </w:pPr>
      <w:r w:rsidRPr="005839C2">
        <w:rPr>
          <w:rFonts w:eastAsiaTheme="minorEastAsia"/>
          <w:kern w:val="24"/>
          <w:sz w:val="22"/>
          <w:szCs w:val="22"/>
        </w:rPr>
        <w:t xml:space="preserve">По многочисленным просьбам жителей в 2015 году </w:t>
      </w:r>
      <w:r w:rsidR="007D290A" w:rsidRPr="005839C2">
        <w:rPr>
          <w:rFonts w:eastAsiaTheme="minorEastAsia"/>
          <w:kern w:val="24"/>
          <w:sz w:val="22"/>
          <w:szCs w:val="22"/>
        </w:rPr>
        <w:t>за счет</w:t>
      </w:r>
      <w:r w:rsidRPr="005839C2">
        <w:rPr>
          <w:rFonts w:eastAsiaTheme="minorEastAsia"/>
          <w:kern w:val="24"/>
          <w:sz w:val="22"/>
          <w:szCs w:val="22"/>
        </w:rPr>
        <w:t xml:space="preserve"> сре</w:t>
      </w:r>
      <w:proofErr w:type="gramStart"/>
      <w:r w:rsidRPr="005839C2">
        <w:rPr>
          <w:rFonts w:eastAsiaTheme="minorEastAsia"/>
          <w:kern w:val="24"/>
          <w:sz w:val="22"/>
          <w:szCs w:val="22"/>
        </w:rPr>
        <w:t>дств бл</w:t>
      </w:r>
      <w:proofErr w:type="gramEnd"/>
      <w:r w:rsidRPr="005839C2">
        <w:rPr>
          <w:rFonts w:eastAsiaTheme="minorEastAsia"/>
          <w:kern w:val="24"/>
          <w:sz w:val="22"/>
          <w:szCs w:val="22"/>
        </w:rPr>
        <w:t>аготворительного фонда «</w:t>
      </w:r>
      <w:proofErr w:type="spellStart"/>
      <w:r w:rsidRPr="005839C2">
        <w:rPr>
          <w:rFonts w:eastAsiaTheme="minorEastAsia"/>
          <w:kern w:val="24"/>
          <w:sz w:val="22"/>
          <w:szCs w:val="22"/>
        </w:rPr>
        <w:t>Муниипальное</w:t>
      </w:r>
      <w:proofErr w:type="spellEnd"/>
      <w:r w:rsidRPr="005839C2">
        <w:rPr>
          <w:rFonts w:eastAsiaTheme="minorEastAsia"/>
          <w:kern w:val="24"/>
          <w:sz w:val="22"/>
          <w:szCs w:val="22"/>
        </w:rPr>
        <w:t xml:space="preserve"> развитие» была восстановлена работа общественной бани в микрорайоне ЗМЗ п. Залари.</w:t>
      </w:r>
    </w:p>
    <w:p w:rsidR="0073091B" w:rsidRPr="005839C2" w:rsidRDefault="0073091B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inorEastAsia"/>
          <w:b/>
          <w:kern w:val="24"/>
          <w:sz w:val="22"/>
          <w:szCs w:val="22"/>
        </w:rPr>
      </w:pPr>
      <w:r w:rsidRPr="005839C2">
        <w:rPr>
          <w:rFonts w:eastAsiaTheme="minorEastAsia"/>
          <w:b/>
          <w:kern w:val="24"/>
          <w:sz w:val="22"/>
          <w:szCs w:val="22"/>
        </w:rPr>
        <w:t>Поддержка малого и среднего предпринимательства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="Calibri"/>
          <w:kern w:val="24"/>
          <w:sz w:val="22"/>
          <w:szCs w:val="22"/>
        </w:rPr>
      </w:pPr>
      <w:r w:rsidRPr="005839C2">
        <w:rPr>
          <w:rFonts w:eastAsia="Calibri"/>
          <w:kern w:val="24"/>
          <w:sz w:val="22"/>
          <w:szCs w:val="22"/>
        </w:rPr>
        <w:t>В муниципальном образовании «Заларинский район» сфера малого бизнеса представлена 583 субъектами, в том числе  малыми предприятиями 65.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4"/>
          <w:lang w:eastAsia="ru-RU"/>
        </w:rPr>
      </w:pPr>
      <w:r w:rsidRPr="005839C2">
        <w:rPr>
          <w:rFonts w:ascii="Times New Roman" w:eastAsia="Calibri" w:hAnsi="Times New Roman" w:cs="Times New Roman"/>
          <w:kern w:val="24"/>
          <w:lang w:eastAsia="ru-RU"/>
        </w:rPr>
        <w:t>В районе на долю малых предприятий приходится около 43,6% выручки от реализации товаров, работ и  услуг и около 2748 рабочих мест</w:t>
      </w:r>
      <w:r w:rsidR="00F617EC" w:rsidRPr="005839C2">
        <w:rPr>
          <w:rFonts w:ascii="Times New Roman" w:eastAsia="Calibri" w:hAnsi="Times New Roman" w:cs="Times New Roman"/>
          <w:kern w:val="24"/>
          <w:lang w:eastAsia="ru-RU"/>
        </w:rPr>
        <w:t>.</w:t>
      </w:r>
    </w:p>
    <w:p w:rsidR="00F617EC" w:rsidRPr="005839C2" w:rsidRDefault="00F617EC" w:rsidP="005839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4"/>
          <w:lang w:eastAsia="ru-RU"/>
        </w:rPr>
      </w:pPr>
      <w:r w:rsidRPr="005839C2">
        <w:rPr>
          <w:rFonts w:ascii="Times New Roman" w:eastAsia="Calibri" w:hAnsi="Times New Roman" w:cs="Times New Roman"/>
          <w:kern w:val="24"/>
          <w:lang w:eastAsia="ru-RU"/>
        </w:rPr>
        <w:t>В основе структуры малого бизнеса находится торговля 63 %, 23 % -это КФХ, и только 2,1 % - это перерабатывающие производства.</w:t>
      </w:r>
    </w:p>
    <w:p w:rsidR="00F617EC" w:rsidRPr="005839C2" w:rsidRDefault="00F617EC" w:rsidP="005839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4"/>
          <w:lang w:eastAsia="ru-RU"/>
        </w:rPr>
      </w:pPr>
      <w:r w:rsidRPr="005839C2">
        <w:rPr>
          <w:rFonts w:ascii="Times New Roman" w:eastAsia="Calibri" w:hAnsi="Times New Roman" w:cs="Times New Roman"/>
          <w:kern w:val="24"/>
          <w:lang w:eastAsia="ru-RU"/>
        </w:rPr>
        <w:t xml:space="preserve">В рамках программы «Поддержка малого и среднего бизнеса» </w:t>
      </w:r>
      <w:r w:rsidR="00C84A62" w:rsidRPr="005839C2">
        <w:rPr>
          <w:rFonts w:ascii="Times New Roman" w:eastAsia="Calibri" w:hAnsi="Times New Roman" w:cs="Times New Roman"/>
          <w:kern w:val="24"/>
          <w:lang w:eastAsia="ru-RU"/>
        </w:rPr>
        <w:t>оказывалась</w:t>
      </w:r>
      <w:r w:rsidRPr="005839C2">
        <w:rPr>
          <w:rFonts w:ascii="Times New Roman" w:eastAsia="Calibri" w:hAnsi="Times New Roman" w:cs="Times New Roman"/>
          <w:kern w:val="24"/>
          <w:lang w:eastAsia="ru-RU"/>
        </w:rPr>
        <w:t xml:space="preserve"> финансовая помощь в виде субсидии на развитие малого бизнеса в сумме 735,6 тыс. руб. </w:t>
      </w:r>
      <w:r w:rsidR="00C84A62" w:rsidRPr="005839C2">
        <w:rPr>
          <w:rFonts w:ascii="Times New Roman" w:eastAsia="Calibri" w:hAnsi="Times New Roman" w:cs="Times New Roman"/>
          <w:kern w:val="24"/>
          <w:lang w:eastAsia="ru-RU"/>
        </w:rPr>
        <w:t>В результате поддержки увеличилось количество рабочих мест на 21 ед.</w:t>
      </w:r>
    </w:p>
    <w:p w:rsidR="00A10E3E" w:rsidRPr="005839C2" w:rsidRDefault="00A10E3E" w:rsidP="005839C2">
      <w:pPr>
        <w:spacing w:after="0" w:line="240" w:lineRule="auto"/>
        <w:ind w:firstLine="426"/>
        <w:jc w:val="center"/>
        <w:rPr>
          <w:rFonts w:ascii="Times New Roman" w:eastAsiaTheme="majorEastAsia" w:hAnsi="Times New Roman" w:cs="Times New Roman"/>
          <w:b/>
          <w:bCs/>
          <w:kern w:val="24"/>
        </w:rPr>
      </w:pPr>
      <w:r w:rsidRPr="005839C2">
        <w:rPr>
          <w:rFonts w:ascii="Times New Roman" w:eastAsiaTheme="majorEastAsia" w:hAnsi="Times New Roman" w:cs="Times New Roman"/>
          <w:b/>
          <w:bCs/>
          <w:kern w:val="24"/>
        </w:rPr>
        <w:t>Некоммерческая организация «Фонд поддержки малого и среднего предпринимательства МО «Заларинский район»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jc w:val="both"/>
        <w:rPr>
          <w:rFonts w:eastAsia="Calibri"/>
          <w:kern w:val="24"/>
          <w:sz w:val="22"/>
          <w:szCs w:val="22"/>
        </w:rPr>
      </w:pPr>
      <w:r w:rsidRPr="005839C2">
        <w:rPr>
          <w:rFonts w:eastAsia="Calibri"/>
          <w:kern w:val="24"/>
          <w:sz w:val="22"/>
          <w:szCs w:val="22"/>
        </w:rPr>
        <w:t>Для обеспечения растущих потребностей   субъектов   малого   бизнеса  в  кредитных  ресурсах  и финансовых услугах, сокращение незаконного оборота денежных средств на рынке  кредитова</w:t>
      </w:r>
      <w:r w:rsidR="005B03DD" w:rsidRPr="005839C2">
        <w:rPr>
          <w:rFonts w:eastAsia="Calibri"/>
          <w:kern w:val="24"/>
          <w:sz w:val="22"/>
          <w:szCs w:val="22"/>
        </w:rPr>
        <w:t>ния  малого предпринимательства</w:t>
      </w:r>
      <w:r w:rsidRPr="005839C2">
        <w:rPr>
          <w:rFonts w:eastAsia="Calibri"/>
          <w:kern w:val="24"/>
          <w:sz w:val="22"/>
          <w:szCs w:val="22"/>
        </w:rPr>
        <w:t xml:space="preserve"> на территории </w:t>
      </w:r>
      <w:proofErr w:type="spellStart"/>
      <w:r w:rsidRPr="005839C2">
        <w:rPr>
          <w:rFonts w:eastAsia="Calibri"/>
          <w:kern w:val="24"/>
          <w:sz w:val="22"/>
          <w:szCs w:val="22"/>
        </w:rPr>
        <w:t>Заларинского</w:t>
      </w:r>
      <w:proofErr w:type="spellEnd"/>
      <w:r w:rsidRPr="005839C2">
        <w:rPr>
          <w:rFonts w:eastAsia="Calibri"/>
          <w:kern w:val="24"/>
          <w:sz w:val="22"/>
          <w:szCs w:val="22"/>
        </w:rPr>
        <w:t xml:space="preserve"> района создана некоммерческая организация «Фонд поддержки малого и среднего предпринимательства муниципального образования «Заларинский район»</w:t>
      </w:r>
      <w:r w:rsidR="005B03DD" w:rsidRPr="005839C2">
        <w:rPr>
          <w:rFonts w:eastAsia="Calibri"/>
          <w:kern w:val="24"/>
          <w:sz w:val="22"/>
          <w:szCs w:val="22"/>
        </w:rPr>
        <w:t>.</w:t>
      </w:r>
    </w:p>
    <w:p w:rsidR="00A10E3E" w:rsidRPr="005839C2" w:rsidRDefault="00A10E3E" w:rsidP="005839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kern w:val="24"/>
          <w:lang w:eastAsia="ru-RU"/>
        </w:rPr>
      </w:pPr>
      <w:r w:rsidRPr="005839C2">
        <w:rPr>
          <w:rFonts w:ascii="Times New Roman" w:eastAsiaTheme="minorEastAsia" w:hAnsi="Times New Roman" w:cs="Times New Roman"/>
          <w:kern w:val="24"/>
          <w:lang w:eastAsia="ru-RU"/>
        </w:rPr>
        <w:t xml:space="preserve">В течение 2014 года выдано субъектам малого и среднего предпринимательства 20 займов на общую сумму 8 670 тыс. руб. На 01.01.2016 г. </w:t>
      </w:r>
      <w:proofErr w:type="spellStart"/>
      <w:r w:rsidRPr="005839C2">
        <w:rPr>
          <w:rFonts w:ascii="Times New Roman" w:eastAsiaTheme="minorEastAsia" w:hAnsi="Times New Roman" w:cs="Times New Roman"/>
          <w:kern w:val="24"/>
          <w:lang w:eastAsia="ru-RU"/>
        </w:rPr>
        <w:t>микрофинансовой</w:t>
      </w:r>
      <w:proofErr w:type="spellEnd"/>
      <w:r w:rsidRPr="005839C2">
        <w:rPr>
          <w:rFonts w:ascii="Times New Roman" w:eastAsiaTheme="minorEastAsia" w:hAnsi="Times New Roman" w:cs="Times New Roman"/>
          <w:kern w:val="24"/>
          <w:lang w:eastAsia="ru-RU"/>
        </w:rPr>
        <w:t xml:space="preserve"> организацией заключено 21 договора займа с субъектами малого и среднего предпринимательства, под 10%, сроком на 12 месяцев. Общая сумма займа составила 8 070 тыс. руб. </w:t>
      </w:r>
    </w:p>
    <w:p w:rsidR="004E73A8" w:rsidRPr="005839C2" w:rsidRDefault="004E73A8" w:rsidP="005839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9C2">
        <w:rPr>
          <w:rFonts w:ascii="Times New Roman" w:eastAsiaTheme="minorEastAsia" w:hAnsi="Times New Roman" w:cs="Times New Roman"/>
          <w:b/>
          <w:kern w:val="24"/>
          <w:lang w:eastAsia="ru-RU"/>
        </w:rPr>
        <w:t>Образование</w:t>
      </w:r>
    </w:p>
    <w:p w:rsidR="00067713" w:rsidRPr="005839C2" w:rsidRDefault="00067713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В 2015 году сеть образовательных организаций района осталась без изменений. В ее состав </w:t>
      </w:r>
      <w:r w:rsidR="007E7E6C" w:rsidRPr="005839C2">
        <w:rPr>
          <w:rFonts w:eastAsiaTheme="majorEastAsia"/>
          <w:bCs/>
          <w:kern w:val="24"/>
          <w:sz w:val="22"/>
          <w:szCs w:val="22"/>
        </w:rPr>
        <w:t>входят: 22 общеобразовательные школы (14 средних, 7 основных, 1 гимназия), 17 начальных школ – структурных подразделений базовых школ, 18 дошкольных образовательных учреждений и 2 учреждения дополнительного образования детей.</w:t>
      </w:r>
    </w:p>
    <w:p w:rsidR="00887E54" w:rsidRPr="005839C2" w:rsidRDefault="00887E54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i/>
          <w:kern w:val="24"/>
          <w:sz w:val="22"/>
          <w:szCs w:val="22"/>
        </w:rPr>
      </w:pPr>
      <w:r w:rsidRPr="005839C2">
        <w:rPr>
          <w:rFonts w:eastAsiaTheme="majorEastAsia"/>
          <w:bCs/>
          <w:i/>
          <w:kern w:val="24"/>
          <w:sz w:val="22"/>
          <w:szCs w:val="22"/>
        </w:rPr>
        <w:t>Дошкольное образование.</w:t>
      </w:r>
    </w:p>
    <w:p w:rsidR="007E7E6C" w:rsidRPr="005839C2" w:rsidRDefault="007E7E6C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На сегодняшний день функционируют 18 детских садов, 3 дошкольные группы на базе школ. </w:t>
      </w:r>
    </w:p>
    <w:p w:rsidR="00A10E3E" w:rsidRPr="005839C2" w:rsidRDefault="00A10E3E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Услугами дошкольного образования охвачены 1461 дете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й(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>охват 49%)</w:t>
      </w:r>
    </w:p>
    <w:p w:rsidR="00417223" w:rsidRPr="005839C2" w:rsidRDefault="00417223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За период 2011-2015 гг. открыто дополнительно 22 группы, создано дополнительно 525 новых мест. </w:t>
      </w:r>
    </w:p>
    <w:p w:rsidR="00417223" w:rsidRPr="005839C2" w:rsidRDefault="00417223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В 2015 году </w:t>
      </w:r>
      <w:r w:rsidR="008F223F" w:rsidRPr="005839C2">
        <w:rPr>
          <w:rFonts w:eastAsiaTheme="majorEastAsia"/>
          <w:bCs/>
          <w:kern w:val="24"/>
          <w:sz w:val="22"/>
          <w:szCs w:val="22"/>
        </w:rPr>
        <w:t>начат</w:t>
      </w:r>
      <w:r w:rsidRPr="005839C2">
        <w:rPr>
          <w:rFonts w:eastAsiaTheme="majorEastAsia"/>
          <w:bCs/>
          <w:kern w:val="24"/>
          <w:sz w:val="22"/>
          <w:szCs w:val="22"/>
        </w:rPr>
        <w:t xml:space="preserve"> капитальный ремонт в детском саду с. 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Мойган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>. Очередь в дошкольные учреждения района составляет 269 детей.</w:t>
      </w:r>
    </w:p>
    <w:p w:rsidR="00417223" w:rsidRPr="005839C2" w:rsidRDefault="00417223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  В п. Залари местами обеспечены все дети от 3-х до 7 лет, стоящие на очереди.</w:t>
      </w:r>
    </w:p>
    <w:p w:rsidR="00417223" w:rsidRPr="005839C2" w:rsidRDefault="00417223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Для обеспечения качества дошкольного образования также важен профессиональный уровень педагогов, работающих в образовательных учреждениях. Говоря о качестве образования, нельзя не назвать цифры, которые </w:t>
      </w:r>
      <w:r w:rsidRPr="005839C2">
        <w:rPr>
          <w:rFonts w:eastAsiaTheme="majorEastAsia"/>
          <w:bCs/>
          <w:kern w:val="24"/>
          <w:sz w:val="22"/>
          <w:szCs w:val="22"/>
        </w:rPr>
        <w:lastRenderedPageBreak/>
        <w:t>характеризуют уровень эффективности  работы. В системе дошкольного образования трудится 138 педагогов, из них с высшим образованием – 34 чел., что составляет 25 %, со средним специальным 98 чел. – 71 %, без образования – 6 чел., 5 %. Учатся заочно – 18 чел.</w:t>
      </w:r>
    </w:p>
    <w:p w:rsidR="004A3BAF" w:rsidRPr="005839C2" w:rsidRDefault="004A3BAF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kern w:val="24"/>
          <w:sz w:val="22"/>
          <w:szCs w:val="22"/>
        </w:rPr>
      </w:pPr>
      <w:r w:rsidRPr="005839C2">
        <w:rPr>
          <w:rFonts w:eastAsiaTheme="majorEastAsia"/>
          <w:b/>
          <w:bCs/>
          <w:kern w:val="24"/>
          <w:sz w:val="22"/>
          <w:szCs w:val="22"/>
        </w:rPr>
        <w:t>Начальные классы</w:t>
      </w:r>
    </w:p>
    <w:p w:rsidR="004A3BAF" w:rsidRPr="005839C2" w:rsidRDefault="004A3BAF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В 22 образовательных учреждениях района общая численность обучающихся в начальных классах составила 1707 чел., в 2014 году – 1651 чел., в 2013 г. – 1680 чел.</w:t>
      </w:r>
    </w:p>
    <w:p w:rsidR="00707055" w:rsidRPr="005839C2" w:rsidRDefault="004A3BAF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По итогам 2014-2015 учебного года качество образования по начальным классам составило 45,2 % при 94 % успеваемости.</w:t>
      </w:r>
      <w:r w:rsidR="00707055" w:rsidRPr="005839C2">
        <w:rPr>
          <w:rFonts w:eastAsiaTheme="majorEastAsia"/>
          <w:bCs/>
          <w:kern w:val="24"/>
          <w:sz w:val="22"/>
          <w:szCs w:val="22"/>
        </w:rPr>
        <w:t xml:space="preserve"> На «отлично» окончили начальную школу 80 детей.</w:t>
      </w:r>
    </w:p>
    <w:p w:rsidR="00707055" w:rsidRPr="005839C2" w:rsidRDefault="00707055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kern w:val="24"/>
          <w:sz w:val="22"/>
          <w:szCs w:val="22"/>
        </w:rPr>
      </w:pPr>
      <w:r w:rsidRPr="005839C2">
        <w:rPr>
          <w:rFonts w:eastAsiaTheme="majorEastAsia"/>
          <w:b/>
          <w:bCs/>
          <w:kern w:val="24"/>
          <w:sz w:val="22"/>
          <w:szCs w:val="22"/>
        </w:rPr>
        <w:t>Основная и средняя ступень образования</w:t>
      </w:r>
    </w:p>
    <w:p w:rsidR="004A3BAF" w:rsidRPr="005839C2" w:rsidRDefault="00707055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В школах на начало 2015-2016 учебного года обучалось 4250 детей. </w:t>
      </w:r>
    </w:p>
    <w:p w:rsidR="00707055" w:rsidRPr="005839C2" w:rsidRDefault="00707055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Успеваемость в прошлом учебном году составила 98 % (в 2013-2014 – 97,8 %). Отличников – 159 чел. (в прошлом году 151 чел.)</w:t>
      </w:r>
      <w:r w:rsidR="004B4738" w:rsidRPr="005839C2">
        <w:rPr>
          <w:rFonts w:eastAsiaTheme="majorEastAsia"/>
          <w:bCs/>
          <w:kern w:val="24"/>
          <w:sz w:val="22"/>
          <w:szCs w:val="22"/>
        </w:rPr>
        <w:t>, увеличение на 8 ученик</w:t>
      </w:r>
      <w:r w:rsidR="00577B7D" w:rsidRPr="005839C2">
        <w:rPr>
          <w:rFonts w:eastAsiaTheme="majorEastAsia"/>
          <w:bCs/>
          <w:kern w:val="24"/>
          <w:sz w:val="22"/>
          <w:szCs w:val="22"/>
        </w:rPr>
        <w:t>ов</w:t>
      </w:r>
      <w:r w:rsidR="004B4738" w:rsidRPr="005839C2">
        <w:rPr>
          <w:rFonts w:eastAsiaTheme="majorEastAsia"/>
          <w:bCs/>
          <w:kern w:val="24"/>
          <w:sz w:val="22"/>
          <w:szCs w:val="22"/>
        </w:rPr>
        <w:t>.</w:t>
      </w:r>
      <w:r w:rsidRPr="005839C2">
        <w:rPr>
          <w:rFonts w:eastAsiaTheme="majorEastAsia"/>
          <w:bCs/>
          <w:kern w:val="24"/>
          <w:sz w:val="22"/>
          <w:szCs w:val="22"/>
        </w:rPr>
        <w:t xml:space="preserve"> Качество обучения – 36 %.</w:t>
      </w:r>
    </w:p>
    <w:p w:rsidR="00707055" w:rsidRPr="005839C2" w:rsidRDefault="00707055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С 100 % успеваемости закончили 3 средние школы: Ханжиновская, Черемшанская и Моисеевская СОШ, 4 основные: Большезаимская, Сортовская, Тагнинская и Втортыретская ООШ.</w:t>
      </w:r>
    </w:p>
    <w:p w:rsidR="00707055" w:rsidRPr="005839C2" w:rsidRDefault="00707055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Качество знаний более 40 у Холмогойской, Ханжиновской, Моисеевской, Владимирской СОШ, Заларинской СОШ № 1 и № 2, Солерудниковской гимназии, Большезаимской ООШ.</w:t>
      </w:r>
    </w:p>
    <w:p w:rsidR="00AB7A70" w:rsidRPr="005839C2" w:rsidRDefault="00C27BFF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Ученики активно принимают участи в олимпиадах. 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 xml:space="preserve">Всего в школьном этапе приняло участие 3412 чел., в муниципальном – 697 обучающихся, а в региональном 23 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уч</w:t>
      </w:r>
      <w:proofErr w:type="spellEnd"/>
      <w:r w:rsidR="00AB7A70" w:rsidRPr="005839C2">
        <w:rPr>
          <w:rFonts w:eastAsiaTheme="majorEastAsia"/>
          <w:bCs/>
          <w:kern w:val="24"/>
          <w:sz w:val="22"/>
          <w:szCs w:val="22"/>
        </w:rPr>
        <w:t>,</w:t>
      </w:r>
      <w:r w:rsidR="00AB7A70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 из которых два обучающихся из </w:t>
      </w:r>
      <w:proofErr w:type="spellStart"/>
      <w:r w:rsidR="00AB7A70" w:rsidRPr="005839C2">
        <w:rPr>
          <w:rFonts w:eastAsia="+mn-ea"/>
          <w:bCs/>
          <w:color w:val="000000"/>
          <w:kern w:val="24"/>
          <w:sz w:val="22"/>
          <w:szCs w:val="22"/>
        </w:rPr>
        <w:t>Веренской</w:t>
      </w:r>
      <w:proofErr w:type="spellEnd"/>
      <w:r w:rsidR="00AB7A70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СОШ и </w:t>
      </w:r>
      <w:proofErr w:type="spellStart"/>
      <w:r w:rsidR="00AB7A70" w:rsidRPr="005839C2">
        <w:rPr>
          <w:rFonts w:eastAsia="+mn-ea"/>
          <w:bCs/>
          <w:color w:val="000000"/>
          <w:kern w:val="24"/>
          <w:sz w:val="22"/>
          <w:szCs w:val="22"/>
        </w:rPr>
        <w:t>Солерудниковской</w:t>
      </w:r>
      <w:proofErr w:type="spellEnd"/>
      <w:r w:rsidR="00AB7A70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гимназии стали победителями.</w:t>
      </w:r>
      <w:proofErr w:type="gramEnd"/>
      <w:r w:rsidR="00AB7A70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(Звягинцева Надежда </w:t>
      </w:r>
      <w:proofErr w:type="gramStart"/>
      <w:r w:rsidR="00AB7A70" w:rsidRPr="005839C2">
        <w:rPr>
          <w:rFonts w:eastAsia="+mn-ea"/>
          <w:bCs/>
          <w:color w:val="000000"/>
          <w:kern w:val="24"/>
          <w:sz w:val="22"/>
          <w:szCs w:val="22"/>
        </w:rPr>
        <w:t xml:space="preserve">стала победителем по биологии и </w:t>
      </w:r>
      <w:proofErr w:type="spellStart"/>
      <w:r w:rsidR="00AB7A70" w:rsidRPr="005839C2">
        <w:rPr>
          <w:rFonts w:eastAsia="+mn-ea"/>
          <w:bCs/>
          <w:color w:val="000000"/>
          <w:kern w:val="24"/>
          <w:sz w:val="22"/>
          <w:szCs w:val="22"/>
        </w:rPr>
        <w:t>Мамурков</w:t>
      </w:r>
      <w:proofErr w:type="spellEnd"/>
      <w:r w:rsidR="00AB7A70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Евгений занял</w:t>
      </w:r>
      <w:proofErr w:type="gramEnd"/>
      <w:r w:rsidR="00AB7A70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второе место по обществознанию).</w:t>
      </w:r>
    </w:p>
    <w:p w:rsidR="00C27BFF" w:rsidRPr="005839C2" w:rsidRDefault="00C27BFF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В 2014-2015 уч. году 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аккредитационную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 xml:space="preserve"> экспертизу проходили 2 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образовательных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 xml:space="preserve"> учреждения района: Троицкая СОШ и 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Заларинская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 xml:space="preserve"> СОШ № 2. Согласно экспертным заключениям образовательные учреждения аккредитованы по всем ступеням обучения.</w:t>
      </w:r>
    </w:p>
    <w:p w:rsidR="00C27BFF" w:rsidRPr="005839C2" w:rsidRDefault="00C27BFF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kern w:val="24"/>
          <w:sz w:val="22"/>
          <w:szCs w:val="22"/>
        </w:rPr>
      </w:pPr>
      <w:r w:rsidRPr="005839C2">
        <w:rPr>
          <w:rFonts w:eastAsiaTheme="majorEastAsia"/>
          <w:b/>
          <w:bCs/>
          <w:kern w:val="24"/>
          <w:sz w:val="22"/>
          <w:szCs w:val="22"/>
        </w:rPr>
        <w:t>Дополнительное образование</w:t>
      </w:r>
    </w:p>
    <w:p w:rsidR="00C27BFF" w:rsidRPr="005839C2" w:rsidRDefault="00D75E2A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Дополнительное образование детей – это важный компонент образования.</w:t>
      </w:r>
    </w:p>
    <w:p w:rsidR="00D75E2A" w:rsidRPr="005839C2" w:rsidRDefault="00D75E2A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В 22-х школах района ведется кружковая и спортивная работа. Работают кружки различной тематики и направленности, спортивные секции организуют дополнительную физическую нагрузку, позволяя детям развивать свои физические возможности и укреплять свое здоровье.</w:t>
      </w:r>
    </w:p>
    <w:p w:rsidR="00D75E2A" w:rsidRPr="005839C2" w:rsidRDefault="00D75E2A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Также дополнительное образование осуществляется в двух учреждениях 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–</w:t>
      </w:r>
      <w:r w:rsidR="00527A53" w:rsidRPr="005839C2">
        <w:rPr>
          <w:rFonts w:eastAsiaTheme="majorEastAsia"/>
          <w:bCs/>
          <w:kern w:val="24"/>
          <w:sz w:val="22"/>
          <w:szCs w:val="22"/>
        </w:rPr>
        <w:t>Д</w:t>
      </w:r>
      <w:proofErr w:type="gramEnd"/>
      <w:r w:rsidR="00527A53" w:rsidRPr="005839C2">
        <w:rPr>
          <w:rFonts w:eastAsiaTheme="majorEastAsia"/>
          <w:bCs/>
          <w:kern w:val="24"/>
          <w:sz w:val="22"/>
          <w:szCs w:val="22"/>
        </w:rPr>
        <w:t xml:space="preserve">ом детско-юношеского творчества </w:t>
      </w:r>
      <w:r w:rsidRPr="005839C2">
        <w:rPr>
          <w:rFonts w:eastAsiaTheme="majorEastAsia"/>
          <w:bCs/>
          <w:kern w:val="24"/>
          <w:sz w:val="22"/>
          <w:szCs w:val="22"/>
        </w:rPr>
        <w:t xml:space="preserve">и ДЮСШ (652 детей) и на базе домов культуры </w:t>
      </w:r>
      <w:r w:rsidR="006F2C76" w:rsidRPr="005839C2">
        <w:rPr>
          <w:rFonts w:eastAsiaTheme="majorEastAsia"/>
          <w:bCs/>
          <w:kern w:val="24"/>
          <w:sz w:val="22"/>
          <w:szCs w:val="22"/>
        </w:rPr>
        <w:t>– 741 уч., музыкальных школ -  315детей</w:t>
      </w:r>
      <w:r w:rsidRPr="005839C2">
        <w:rPr>
          <w:rFonts w:eastAsiaTheme="majorEastAsia"/>
          <w:bCs/>
          <w:kern w:val="24"/>
          <w:sz w:val="22"/>
          <w:szCs w:val="22"/>
        </w:rPr>
        <w:t>.</w:t>
      </w:r>
    </w:p>
    <w:p w:rsidR="00D75E2A" w:rsidRPr="005839C2" w:rsidRDefault="00D75E2A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 В рамках данной работы также проводилось множество мероприятий по работе с семьями, начал свою работу районный детский парламент, продолжается работа районной школы лидера.</w:t>
      </w:r>
    </w:p>
    <w:p w:rsidR="0047470A" w:rsidRPr="005839C2" w:rsidRDefault="0047470A" w:rsidP="005839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kern w:val="24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kern w:val="24"/>
          <w:lang w:eastAsia="ru-RU"/>
        </w:rPr>
        <w:t>По результатам Областной Спартакиады среди сельских школ Иркутской области наш район занял 2 место из 20 районов (в прошлом году 2 место)</w:t>
      </w:r>
      <w:r w:rsidR="00867137" w:rsidRPr="005839C2">
        <w:rPr>
          <w:rFonts w:ascii="Times New Roman" w:eastAsiaTheme="minorEastAsia" w:hAnsi="Times New Roman" w:cs="Times New Roman"/>
          <w:bCs/>
          <w:kern w:val="24"/>
          <w:lang w:eastAsia="ru-RU"/>
        </w:rPr>
        <w:t>.</w:t>
      </w:r>
    </w:p>
    <w:p w:rsidR="00867137" w:rsidRPr="005839C2" w:rsidRDefault="0035146A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="Times New Roman" w:hAnsi="Times New Roman" w:cs="Times New Roman"/>
          <w:lang w:eastAsia="ru-RU"/>
        </w:rPr>
        <w:t>В целях реализации Указа Президента и «дорожной карты» средняя заработная плата педагогических работников была установлена согласно утвержденным размерам.</w:t>
      </w:r>
    </w:p>
    <w:p w:rsidR="004E73A8" w:rsidRPr="005839C2" w:rsidRDefault="004E73A8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kern w:val="24"/>
          <w:sz w:val="22"/>
          <w:szCs w:val="22"/>
        </w:rPr>
      </w:pPr>
      <w:r w:rsidRPr="005839C2">
        <w:rPr>
          <w:rFonts w:eastAsiaTheme="majorEastAsia"/>
          <w:b/>
          <w:bCs/>
          <w:kern w:val="24"/>
          <w:sz w:val="22"/>
          <w:szCs w:val="22"/>
        </w:rPr>
        <w:t>Культура</w:t>
      </w:r>
    </w:p>
    <w:p w:rsidR="00B4143E" w:rsidRPr="005839C2" w:rsidRDefault="00B4143E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Сеть учреждений культуры представлены 17 –ю культурно-досуговыми учреждениями, 2 библиотеки, музей и 2 муз</w:t>
      </w:r>
      <w:r w:rsidR="00527A53" w:rsidRPr="005839C2">
        <w:rPr>
          <w:rFonts w:eastAsiaTheme="majorEastAsia"/>
          <w:bCs/>
          <w:kern w:val="24"/>
          <w:sz w:val="22"/>
          <w:szCs w:val="22"/>
        </w:rPr>
        <w:t>ыкальные</w:t>
      </w:r>
      <w:r w:rsidRPr="005839C2">
        <w:rPr>
          <w:rFonts w:eastAsiaTheme="majorEastAsia"/>
          <w:bCs/>
          <w:kern w:val="24"/>
          <w:sz w:val="22"/>
          <w:szCs w:val="22"/>
        </w:rPr>
        <w:t xml:space="preserve"> школы.</w:t>
      </w:r>
    </w:p>
    <w:p w:rsidR="00F90E40" w:rsidRPr="005839C2" w:rsidRDefault="00F90E40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В 2015 году незначительно уменьшились расходы на </w:t>
      </w:r>
      <w:r w:rsidR="004E4835" w:rsidRPr="005839C2">
        <w:rPr>
          <w:rFonts w:eastAsiaTheme="majorEastAsia"/>
          <w:bCs/>
          <w:kern w:val="24"/>
          <w:sz w:val="22"/>
          <w:szCs w:val="22"/>
        </w:rPr>
        <w:t xml:space="preserve">проводимые мероприятия </w:t>
      </w:r>
      <w:r w:rsidRPr="005839C2">
        <w:rPr>
          <w:rFonts w:eastAsiaTheme="majorEastAsia"/>
          <w:bCs/>
          <w:kern w:val="24"/>
          <w:sz w:val="22"/>
          <w:szCs w:val="22"/>
        </w:rPr>
        <w:t>и составили 1162,7 тыс. руб., в 2014 году затраты составляли 1370,9 тыс. руб.</w:t>
      </w:r>
    </w:p>
    <w:p w:rsidR="0047470A" w:rsidRPr="005839C2" w:rsidRDefault="0047470A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Главные к</w:t>
      </w:r>
      <w:r w:rsidR="00B4143E" w:rsidRPr="005839C2">
        <w:rPr>
          <w:rFonts w:eastAsiaTheme="majorEastAsia"/>
          <w:bCs/>
          <w:kern w:val="24"/>
          <w:sz w:val="22"/>
          <w:szCs w:val="22"/>
        </w:rPr>
        <w:t>ультурные события и акции 2015 года:</w:t>
      </w:r>
    </w:p>
    <w:p w:rsidR="0047470A" w:rsidRPr="005839C2" w:rsidRDefault="0047470A" w:rsidP="005839C2">
      <w:pPr>
        <w:pStyle w:val="a4"/>
        <w:numPr>
          <w:ilvl w:val="0"/>
          <w:numId w:val="7"/>
        </w:numPr>
        <w:tabs>
          <w:tab w:val="clear" w:pos="720"/>
          <w:tab w:val="num" w:pos="360"/>
        </w:tabs>
        <w:ind w:left="0" w:firstLine="426"/>
        <w:rPr>
          <w:sz w:val="22"/>
          <w:szCs w:val="22"/>
        </w:rPr>
      </w:pPr>
      <w:r w:rsidRPr="005839C2">
        <w:rPr>
          <w:rFonts w:eastAsiaTheme="minorEastAsia"/>
          <w:kern w:val="24"/>
          <w:sz w:val="22"/>
          <w:szCs w:val="22"/>
        </w:rPr>
        <w:t>Патриотическая акция «Маршрут Победы»</w:t>
      </w:r>
    </w:p>
    <w:p w:rsidR="00F90E40" w:rsidRPr="005839C2" w:rsidRDefault="00F90E40" w:rsidP="005839C2">
      <w:pPr>
        <w:pStyle w:val="a4"/>
        <w:numPr>
          <w:ilvl w:val="0"/>
          <w:numId w:val="7"/>
        </w:numPr>
        <w:tabs>
          <w:tab w:val="clear" w:pos="720"/>
          <w:tab w:val="num" w:pos="360"/>
        </w:tabs>
        <w:ind w:left="0" w:firstLine="426"/>
        <w:rPr>
          <w:sz w:val="22"/>
          <w:szCs w:val="22"/>
        </w:rPr>
      </w:pPr>
      <w:r w:rsidRPr="005839C2">
        <w:rPr>
          <w:rFonts w:eastAsiaTheme="minorEastAsia"/>
          <w:kern w:val="24"/>
          <w:sz w:val="22"/>
          <w:szCs w:val="22"/>
        </w:rPr>
        <w:t>Цикл мероприятий, посвященных празднованию 70-летия Победы в ВОВ.</w:t>
      </w:r>
    </w:p>
    <w:p w:rsidR="0047470A" w:rsidRPr="005839C2" w:rsidRDefault="0047470A" w:rsidP="005839C2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ind w:left="0" w:firstLine="426"/>
        <w:rPr>
          <w:sz w:val="22"/>
          <w:szCs w:val="22"/>
        </w:rPr>
      </w:pPr>
      <w:r w:rsidRPr="005839C2">
        <w:rPr>
          <w:rFonts w:eastAsiaTheme="minorEastAsia"/>
          <w:kern w:val="24"/>
          <w:sz w:val="22"/>
          <w:szCs w:val="22"/>
        </w:rPr>
        <w:t>Районная выставка «Одна страна, одна земля, одна семья»</w:t>
      </w:r>
    </w:p>
    <w:p w:rsidR="00524837" w:rsidRPr="005839C2" w:rsidRDefault="00121347" w:rsidP="005839C2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0" w:firstLine="426"/>
        <w:rPr>
          <w:sz w:val="22"/>
          <w:szCs w:val="22"/>
        </w:rPr>
      </w:pPr>
      <w:proofErr w:type="gramStart"/>
      <w:r w:rsidRPr="005839C2">
        <w:rPr>
          <w:sz w:val="22"/>
          <w:szCs w:val="22"/>
        </w:rPr>
        <w:t>О</w:t>
      </w:r>
      <w:r w:rsidR="004E73A8" w:rsidRPr="005839C2">
        <w:rPr>
          <w:sz w:val="22"/>
          <w:szCs w:val="22"/>
        </w:rPr>
        <w:t>бластной</w:t>
      </w:r>
      <w:proofErr w:type="gramEnd"/>
      <w:r w:rsidR="004E73A8" w:rsidRPr="005839C2">
        <w:rPr>
          <w:sz w:val="22"/>
          <w:szCs w:val="22"/>
        </w:rPr>
        <w:t xml:space="preserve"> </w:t>
      </w:r>
      <w:proofErr w:type="spellStart"/>
      <w:r w:rsidR="004E73A8" w:rsidRPr="005839C2">
        <w:rPr>
          <w:sz w:val="22"/>
          <w:szCs w:val="22"/>
        </w:rPr>
        <w:t>этнофестиваль</w:t>
      </w:r>
      <w:proofErr w:type="spellEnd"/>
      <w:r w:rsidR="004E73A8" w:rsidRPr="005839C2">
        <w:rPr>
          <w:sz w:val="22"/>
          <w:szCs w:val="22"/>
        </w:rPr>
        <w:t xml:space="preserve"> «Мы разные. Мы вместе»</w:t>
      </w:r>
    </w:p>
    <w:p w:rsidR="00524837" w:rsidRPr="005839C2" w:rsidRDefault="00121347" w:rsidP="005839C2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0" w:firstLine="426"/>
        <w:rPr>
          <w:sz w:val="22"/>
          <w:szCs w:val="22"/>
        </w:rPr>
      </w:pPr>
      <w:r w:rsidRPr="005839C2">
        <w:rPr>
          <w:sz w:val="22"/>
          <w:szCs w:val="22"/>
        </w:rPr>
        <w:t>Второй</w:t>
      </w:r>
      <w:r w:rsidR="004E73A8" w:rsidRPr="005839C2">
        <w:rPr>
          <w:sz w:val="22"/>
          <w:szCs w:val="22"/>
        </w:rPr>
        <w:t xml:space="preserve"> межрайонный фестиваль охотников, рыбаков и путешественников в </w:t>
      </w:r>
      <w:proofErr w:type="spellStart"/>
      <w:r w:rsidR="004E73A8" w:rsidRPr="005839C2">
        <w:rPr>
          <w:sz w:val="22"/>
          <w:szCs w:val="22"/>
        </w:rPr>
        <w:t>с</w:t>
      </w:r>
      <w:proofErr w:type="gramStart"/>
      <w:r w:rsidR="004E73A8" w:rsidRPr="005839C2">
        <w:rPr>
          <w:sz w:val="22"/>
          <w:szCs w:val="22"/>
        </w:rPr>
        <w:t>.Х</w:t>
      </w:r>
      <w:proofErr w:type="gramEnd"/>
      <w:r w:rsidR="004E73A8" w:rsidRPr="005839C2">
        <w:rPr>
          <w:sz w:val="22"/>
          <w:szCs w:val="22"/>
        </w:rPr>
        <w:t>ор</w:t>
      </w:r>
      <w:proofErr w:type="spellEnd"/>
      <w:r w:rsidR="00F077B7" w:rsidRPr="005839C2">
        <w:rPr>
          <w:sz w:val="22"/>
          <w:szCs w:val="22"/>
        </w:rPr>
        <w:t>–</w:t>
      </w:r>
      <w:proofErr w:type="spellStart"/>
      <w:r w:rsidR="004E73A8" w:rsidRPr="005839C2">
        <w:rPr>
          <w:sz w:val="22"/>
          <w:szCs w:val="22"/>
        </w:rPr>
        <w:t>Тагна</w:t>
      </w:r>
      <w:proofErr w:type="spellEnd"/>
      <w:r w:rsidR="00F077B7" w:rsidRPr="005839C2">
        <w:rPr>
          <w:sz w:val="22"/>
          <w:szCs w:val="22"/>
        </w:rPr>
        <w:t>.</w:t>
      </w:r>
    </w:p>
    <w:p w:rsidR="00F077B7" w:rsidRPr="005839C2" w:rsidRDefault="00F077B7" w:rsidP="005839C2">
      <w:pPr>
        <w:pStyle w:val="a3"/>
        <w:spacing w:before="0" w:beforeAutospacing="0" w:after="0" w:afterAutospacing="0"/>
        <w:ind w:firstLine="426"/>
        <w:rPr>
          <w:sz w:val="22"/>
          <w:szCs w:val="22"/>
        </w:rPr>
      </w:pPr>
      <w:r w:rsidRPr="005839C2">
        <w:rPr>
          <w:sz w:val="22"/>
          <w:szCs w:val="22"/>
        </w:rPr>
        <w:t xml:space="preserve">В 2015 году </w:t>
      </w:r>
      <w:r w:rsidR="00B264E8" w:rsidRPr="005839C2">
        <w:rPr>
          <w:sz w:val="22"/>
          <w:szCs w:val="22"/>
        </w:rPr>
        <w:t xml:space="preserve">всеми учреждениями культуры района </w:t>
      </w:r>
      <w:r w:rsidRPr="005839C2">
        <w:rPr>
          <w:sz w:val="22"/>
          <w:szCs w:val="22"/>
        </w:rPr>
        <w:t xml:space="preserve">было получено </w:t>
      </w:r>
      <w:r w:rsidR="00B264E8" w:rsidRPr="005839C2">
        <w:rPr>
          <w:sz w:val="22"/>
          <w:szCs w:val="22"/>
        </w:rPr>
        <w:t>2 115,4</w:t>
      </w:r>
      <w:r w:rsidRPr="005839C2">
        <w:rPr>
          <w:sz w:val="22"/>
          <w:szCs w:val="22"/>
        </w:rPr>
        <w:t xml:space="preserve"> тыс. руб. доходов от предпринимательской деятельности</w:t>
      </w:r>
      <w:r w:rsidR="00B264E8" w:rsidRPr="005839C2">
        <w:rPr>
          <w:sz w:val="22"/>
          <w:szCs w:val="22"/>
        </w:rPr>
        <w:t>, в том числе ММУК «Родник» - 996,7 тыс. руб.</w:t>
      </w:r>
    </w:p>
    <w:p w:rsidR="0047470A" w:rsidRPr="005839C2" w:rsidRDefault="00F077B7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За период с 2011 года 7 учреждений района приняли участие в реализации</w:t>
      </w:r>
      <w:r w:rsidR="0047470A" w:rsidRPr="005839C2">
        <w:rPr>
          <w:rFonts w:eastAsiaTheme="majorEastAsia"/>
          <w:bCs/>
          <w:kern w:val="24"/>
          <w:sz w:val="22"/>
          <w:szCs w:val="22"/>
        </w:rPr>
        <w:t xml:space="preserve"> долгосрочной целевой программы «100 Модельных Домов культуры </w:t>
      </w:r>
      <w:proofErr w:type="spellStart"/>
      <w:r w:rsidR="0047470A" w:rsidRPr="005839C2">
        <w:rPr>
          <w:rFonts w:eastAsiaTheme="majorEastAsia"/>
          <w:bCs/>
          <w:kern w:val="24"/>
          <w:sz w:val="22"/>
          <w:szCs w:val="22"/>
        </w:rPr>
        <w:t>Приангарью</w:t>
      </w:r>
      <w:proofErr w:type="spellEnd"/>
      <w:r w:rsidR="0047470A" w:rsidRPr="005839C2">
        <w:rPr>
          <w:rFonts w:eastAsiaTheme="majorEastAsia"/>
          <w:bCs/>
          <w:kern w:val="24"/>
          <w:sz w:val="22"/>
          <w:szCs w:val="22"/>
        </w:rPr>
        <w:t xml:space="preserve"> на 2011 – 2014 гг.» в Заларинском районе</w:t>
      </w:r>
      <w:r w:rsidR="00EA4935" w:rsidRPr="005839C2">
        <w:rPr>
          <w:rFonts w:eastAsiaTheme="majorEastAsia"/>
          <w:bCs/>
          <w:kern w:val="24"/>
          <w:sz w:val="22"/>
          <w:szCs w:val="22"/>
        </w:rPr>
        <w:t>, в 2015 году</w:t>
      </w:r>
      <w:r w:rsidRPr="005839C2">
        <w:rPr>
          <w:rFonts w:eastAsiaTheme="majorEastAsia"/>
          <w:bCs/>
          <w:kern w:val="24"/>
          <w:sz w:val="22"/>
          <w:szCs w:val="22"/>
        </w:rPr>
        <w:t>:</w:t>
      </w:r>
      <w:r w:rsidR="0047470A" w:rsidRPr="005839C2">
        <w:rPr>
          <w:rFonts w:eastAsiaTheme="majorEastAsia"/>
          <w:bCs/>
          <w:kern w:val="24"/>
          <w:sz w:val="22"/>
          <w:szCs w:val="22"/>
        </w:rPr>
        <w:br/>
        <w:t xml:space="preserve">МБУК «Хор – </w:t>
      </w:r>
      <w:proofErr w:type="spellStart"/>
      <w:r w:rsidR="0047470A" w:rsidRPr="005839C2">
        <w:rPr>
          <w:rFonts w:eastAsiaTheme="majorEastAsia"/>
          <w:bCs/>
          <w:kern w:val="24"/>
          <w:sz w:val="22"/>
          <w:szCs w:val="22"/>
        </w:rPr>
        <w:t>Тагнинский</w:t>
      </w:r>
      <w:proofErr w:type="spellEnd"/>
      <w:r w:rsidR="0047470A" w:rsidRPr="005839C2">
        <w:rPr>
          <w:rFonts w:eastAsiaTheme="majorEastAsia"/>
          <w:bCs/>
          <w:kern w:val="24"/>
          <w:sz w:val="22"/>
          <w:szCs w:val="22"/>
        </w:rPr>
        <w:t xml:space="preserve"> ЦКД и ИД» - 2014 – 2016гг.</w:t>
      </w:r>
      <w:r w:rsidR="0047470A" w:rsidRPr="005839C2">
        <w:rPr>
          <w:rFonts w:eastAsiaTheme="majorEastAsia"/>
          <w:bCs/>
          <w:kern w:val="24"/>
          <w:sz w:val="22"/>
          <w:szCs w:val="22"/>
        </w:rPr>
        <w:br/>
        <w:t>МБУК «</w:t>
      </w:r>
      <w:proofErr w:type="spellStart"/>
      <w:r w:rsidR="0047470A" w:rsidRPr="005839C2">
        <w:rPr>
          <w:rFonts w:eastAsiaTheme="majorEastAsia"/>
          <w:bCs/>
          <w:kern w:val="24"/>
          <w:sz w:val="22"/>
          <w:szCs w:val="22"/>
        </w:rPr>
        <w:t>Бажирский</w:t>
      </w:r>
      <w:proofErr w:type="spellEnd"/>
      <w:r w:rsidR="0047470A" w:rsidRPr="005839C2">
        <w:rPr>
          <w:rFonts w:eastAsiaTheme="majorEastAsia"/>
          <w:bCs/>
          <w:kern w:val="24"/>
          <w:sz w:val="22"/>
          <w:szCs w:val="22"/>
        </w:rPr>
        <w:t xml:space="preserve"> КИЦД» - 2014 – 2016гг.</w:t>
      </w:r>
      <w:r w:rsidR="0047470A" w:rsidRPr="005839C2">
        <w:rPr>
          <w:rFonts w:eastAsiaTheme="majorEastAsia"/>
          <w:bCs/>
          <w:kern w:val="24"/>
          <w:sz w:val="22"/>
          <w:szCs w:val="22"/>
        </w:rPr>
        <w:br/>
        <w:t>МБУК «БАБАГАЙСКИЙ КИЦД СОЗВЕЗДИЕ»- 2015 -2017гг.</w:t>
      </w:r>
    </w:p>
    <w:p w:rsidR="00F077B7" w:rsidRPr="005839C2" w:rsidRDefault="00F077B7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Наибольшее количество сре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дств в с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 xml:space="preserve">умме </w:t>
      </w:r>
      <w:r w:rsidR="00966841" w:rsidRPr="005839C2">
        <w:rPr>
          <w:rFonts w:eastAsiaTheme="majorEastAsia"/>
          <w:bCs/>
          <w:kern w:val="24"/>
          <w:sz w:val="22"/>
          <w:szCs w:val="22"/>
        </w:rPr>
        <w:t xml:space="preserve">по </w:t>
      </w:r>
      <w:r w:rsidRPr="005839C2">
        <w:rPr>
          <w:rFonts w:eastAsiaTheme="majorEastAsia"/>
          <w:bCs/>
          <w:kern w:val="24"/>
          <w:sz w:val="22"/>
          <w:szCs w:val="22"/>
        </w:rPr>
        <w:t xml:space="preserve">5 млн. руб. было освоено </w:t>
      </w:r>
      <w:r w:rsidR="00966841" w:rsidRPr="005839C2">
        <w:rPr>
          <w:rFonts w:eastAsiaTheme="majorEastAsia"/>
          <w:bCs/>
          <w:kern w:val="24"/>
          <w:sz w:val="22"/>
          <w:szCs w:val="22"/>
        </w:rPr>
        <w:t>поселковыми домами культуры.</w:t>
      </w:r>
    </w:p>
    <w:p w:rsidR="00B82CEE" w:rsidRPr="005839C2" w:rsidRDefault="00AE5B93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В музыкальных школах района прослеживается рост количества обучающихся на 5,7 % к уровню 2014 года.</w:t>
      </w:r>
    </w:p>
    <w:p w:rsidR="00B82CEE" w:rsidRPr="005839C2" w:rsidRDefault="00B82CEE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Так в 2015 году всего обучалось 315 детей, что на 17 детей больше, чем обучалось в 2014 году. Почти в 2 раза увеличился набор детей.</w:t>
      </w:r>
    </w:p>
    <w:p w:rsidR="00B82CEE" w:rsidRPr="005839C2" w:rsidRDefault="00B82CEE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29,2 % обучающихся участвовали в различных конкурсах и 77 % стали призерами.</w:t>
      </w:r>
      <w:proofErr w:type="gramEnd"/>
    </w:p>
    <w:p w:rsidR="00B82CEE" w:rsidRPr="005839C2" w:rsidRDefault="00B82CEE" w:rsidP="005839C2">
      <w:pPr>
        <w:pStyle w:val="a3"/>
        <w:spacing w:before="0" w:beforeAutospacing="0" w:after="0" w:afterAutospacing="0"/>
        <w:ind w:firstLine="426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Средняя заработная плата педагогических работников также соответствовала в 2015 году 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уровню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 xml:space="preserve"> установленному в «Дорожной карте» и составила 21243 руб.</w:t>
      </w:r>
    </w:p>
    <w:p w:rsidR="00F419C4" w:rsidRPr="005839C2" w:rsidRDefault="00F419C4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kern w:val="24"/>
          <w:sz w:val="22"/>
          <w:szCs w:val="22"/>
        </w:rPr>
      </w:pPr>
      <w:r w:rsidRPr="005839C2">
        <w:rPr>
          <w:rFonts w:eastAsiaTheme="majorEastAsia"/>
          <w:b/>
          <w:bCs/>
          <w:kern w:val="24"/>
          <w:sz w:val="22"/>
          <w:szCs w:val="22"/>
        </w:rPr>
        <w:t>Здравоохранение</w:t>
      </w:r>
    </w:p>
    <w:p w:rsidR="00B82CEE" w:rsidRPr="005839C2" w:rsidRDefault="00B82CEE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lastRenderedPageBreak/>
        <w:t xml:space="preserve">Здравоохранение района представлено одним областным учреждением, одним филиалом, пятью амбулаториями и 26-ю </w:t>
      </w:r>
      <w:proofErr w:type="spellStart"/>
      <w:r w:rsidRPr="005839C2">
        <w:rPr>
          <w:sz w:val="22"/>
          <w:szCs w:val="22"/>
        </w:rPr>
        <w:t>ФАПами</w:t>
      </w:r>
      <w:proofErr w:type="spellEnd"/>
      <w:r w:rsidRPr="005839C2">
        <w:rPr>
          <w:sz w:val="22"/>
          <w:szCs w:val="22"/>
        </w:rPr>
        <w:t>.</w:t>
      </w:r>
    </w:p>
    <w:p w:rsidR="00AD58E4" w:rsidRPr="005839C2" w:rsidRDefault="00AD58E4" w:rsidP="005839C2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5839C2">
        <w:rPr>
          <w:rFonts w:ascii="Times New Roman" w:eastAsia="Times New Roman" w:hAnsi="Times New Roman" w:cs="Times New Roman"/>
          <w:iCs/>
          <w:lang w:eastAsia="ru-RU"/>
        </w:rPr>
        <w:t>Численность работающих на 01.01. 2016 года составляла 422 человека, из них  41 - врач.</w:t>
      </w:r>
      <w:proofErr w:type="gramEnd"/>
    </w:p>
    <w:p w:rsidR="00257553" w:rsidRPr="005839C2" w:rsidRDefault="00257553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 xml:space="preserve">По заработной плате целевой показатель «дорожной карты» выполнен: по врачам на 138 %, по среднему медперсоналу на 116 %, по младшему медперсоналу на 120,3 %. </w:t>
      </w:r>
    </w:p>
    <w:p w:rsidR="00B82CEE" w:rsidRPr="005839C2" w:rsidRDefault="00B82CEE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В 2015 году увеличил</w:t>
      </w:r>
      <w:r w:rsidR="00BF0BA1" w:rsidRPr="005839C2">
        <w:rPr>
          <w:sz w:val="22"/>
          <w:szCs w:val="22"/>
        </w:rPr>
        <w:t>а</w:t>
      </w:r>
      <w:r w:rsidRPr="005839C2">
        <w:rPr>
          <w:sz w:val="22"/>
          <w:szCs w:val="22"/>
        </w:rPr>
        <w:t>с</w:t>
      </w:r>
      <w:r w:rsidR="00BF0BA1" w:rsidRPr="005839C2">
        <w:rPr>
          <w:sz w:val="22"/>
          <w:szCs w:val="22"/>
        </w:rPr>
        <w:t>ь</w:t>
      </w:r>
      <w:r w:rsidR="00257553" w:rsidRPr="005839C2">
        <w:rPr>
          <w:sz w:val="22"/>
          <w:szCs w:val="22"/>
        </w:rPr>
        <w:t xml:space="preserve">с 39,3 до 41,8 </w:t>
      </w:r>
      <w:r w:rsidRPr="005839C2">
        <w:rPr>
          <w:sz w:val="22"/>
          <w:szCs w:val="22"/>
        </w:rPr>
        <w:t>% дол</w:t>
      </w:r>
      <w:r w:rsidR="00BF0BA1" w:rsidRPr="005839C2">
        <w:rPr>
          <w:sz w:val="22"/>
          <w:szCs w:val="22"/>
        </w:rPr>
        <w:t>я</w:t>
      </w:r>
      <w:r w:rsidRPr="005839C2">
        <w:rPr>
          <w:sz w:val="22"/>
          <w:szCs w:val="22"/>
        </w:rPr>
        <w:t xml:space="preserve"> врачей </w:t>
      </w:r>
      <w:r w:rsidR="00257553" w:rsidRPr="005839C2">
        <w:rPr>
          <w:sz w:val="22"/>
          <w:szCs w:val="22"/>
        </w:rPr>
        <w:t xml:space="preserve">первичного звена от общего числа врачей, а также количество среднего медперсонала, приходящегося на 1 врача с 3 до 4 чел. </w:t>
      </w:r>
    </w:p>
    <w:p w:rsidR="00316520" w:rsidRPr="005839C2" w:rsidRDefault="00316520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Укомплектованность врачами составил</w:t>
      </w:r>
      <w:r w:rsidR="00664D51" w:rsidRPr="005839C2">
        <w:rPr>
          <w:sz w:val="22"/>
          <w:szCs w:val="22"/>
        </w:rPr>
        <w:t>а</w:t>
      </w:r>
      <w:r w:rsidRPr="005839C2">
        <w:rPr>
          <w:sz w:val="22"/>
          <w:szCs w:val="22"/>
        </w:rPr>
        <w:t xml:space="preserve"> 51 % (47,1 % в 2014 году), средним медицинским персоналом на 85 %.</w:t>
      </w:r>
    </w:p>
    <w:p w:rsidR="00664D51" w:rsidRPr="005839C2" w:rsidRDefault="00664D51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839C2">
        <w:rPr>
          <w:rFonts w:ascii="Times New Roman" w:eastAsia="Times New Roman" w:hAnsi="Times New Roman" w:cs="Times New Roman"/>
          <w:iCs/>
          <w:lang w:eastAsia="ru-RU"/>
        </w:rPr>
        <w:t xml:space="preserve">В 2015 году проведены текущие ремонты в учреждениях здравоохранения на общую сумму 1638,26 тыс. руб., на 3900 тыс. руб. приобретено медицинского оборудования, а также на 500 тыс. руб. </w:t>
      </w:r>
      <w:r w:rsidR="001B7A22" w:rsidRPr="005839C2">
        <w:rPr>
          <w:rFonts w:ascii="Times New Roman" w:eastAsia="Times New Roman" w:hAnsi="Times New Roman" w:cs="Times New Roman"/>
          <w:iCs/>
          <w:lang w:eastAsia="ru-RU"/>
        </w:rPr>
        <w:t xml:space="preserve">закуплена </w:t>
      </w:r>
      <w:r w:rsidRPr="005839C2">
        <w:rPr>
          <w:rFonts w:ascii="Times New Roman" w:eastAsia="Times New Roman" w:hAnsi="Times New Roman" w:cs="Times New Roman"/>
          <w:iCs/>
          <w:lang w:eastAsia="ru-RU"/>
        </w:rPr>
        <w:t>мебель.</w:t>
      </w:r>
    </w:p>
    <w:p w:rsidR="00B41221" w:rsidRPr="005839C2" w:rsidRDefault="00057B32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proofErr w:type="gramStart"/>
      <w:r w:rsidRPr="005839C2">
        <w:rPr>
          <w:rFonts w:eastAsia="Calibri"/>
          <w:color w:val="000000" w:themeColor="text1"/>
          <w:kern w:val="24"/>
          <w:sz w:val="22"/>
          <w:szCs w:val="22"/>
        </w:rPr>
        <w:t xml:space="preserve">В рамках программы «Комплексное устойчивое развитие сельских территорий» на территории района построено 6 </w:t>
      </w:r>
      <w:proofErr w:type="spellStart"/>
      <w:r w:rsidRPr="005839C2">
        <w:rPr>
          <w:rFonts w:eastAsia="Calibri"/>
          <w:color w:val="000000" w:themeColor="text1"/>
          <w:kern w:val="24"/>
          <w:sz w:val="22"/>
          <w:szCs w:val="22"/>
        </w:rPr>
        <w:t>ФАПов</w:t>
      </w:r>
      <w:proofErr w:type="spellEnd"/>
      <w:r w:rsidRPr="005839C2">
        <w:rPr>
          <w:rFonts w:eastAsia="Calibri"/>
          <w:color w:val="000000" w:themeColor="text1"/>
          <w:kern w:val="24"/>
          <w:sz w:val="22"/>
          <w:szCs w:val="22"/>
        </w:rPr>
        <w:t>, п</w:t>
      </w:r>
      <w:r w:rsidR="00B41221" w:rsidRPr="005839C2">
        <w:rPr>
          <w:rFonts w:eastAsia="Calibri"/>
          <w:color w:val="000000" w:themeColor="text1"/>
          <w:kern w:val="24"/>
          <w:sz w:val="22"/>
          <w:szCs w:val="22"/>
        </w:rPr>
        <w:t>о программе «Создание благоприятных условий в целях привлечения работников бюджетной сферы для работы на территории муниципального образования «Заларинский район» на 2015 год» приобретена одна квартира на сумму 700 т.р. для семьи врача</w:t>
      </w:r>
      <w:r w:rsidR="00540A1B" w:rsidRPr="005839C2">
        <w:rPr>
          <w:rFonts w:eastAsia="Calibri"/>
          <w:color w:val="000000" w:themeColor="text1"/>
          <w:kern w:val="24"/>
          <w:sz w:val="22"/>
          <w:szCs w:val="22"/>
        </w:rPr>
        <w:t xml:space="preserve"> в многоквартирном доме и</w:t>
      </w:r>
      <w:r w:rsidR="00B41221" w:rsidRPr="005839C2">
        <w:rPr>
          <w:rFonts w:eastAsiaTheme="majorEastAsia"/>
          <w:bCs/>
          <w:kern w:val="24"/>
          <w:sz w:val="22"/>
          <w:szCs w:val="22"/>
        </w:rPr>
        <w:t>в микрорайоне «Солнечный» построено два жилых дома</w:t>
      </w:r>
      <w:r w:rsidR="0010356E" w:rsidRPr="005839C2">
        <w:rPr>
          <w:rFonts w:eastAsiaTheme="majorEastAsia"/>
          <w:bCs/>
          <w:kern w:val="24"/>
          <w:sz w:val="22"/>
          <w:szCs w:val="22"/>
        </w:rPr>
        <w:t>.</w:t>
      </w:r>
      <w:proofErr w:type="gramEnd"/>
    </w:p>
    <w:p w:rsidR="0047470A" w:rsidRPr="005839C2" w:rsidRDefault="0047470A" w:rsidP="005839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Организация физкультурно-массовой и спортивной работы</w:t>
      </w:r>
    </w:p>
    <w:p w:rsidR="0047470A" w:rsidRPr="005839C2" w:rsidRDefault="0047470A" w:rsidP="005839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В рамках </w:t>
      </w:r>
      <w:r w:rsidR="00DA2DE6"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муниципальной </w:t>
      </w: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программы</w:t>
      </w:r>
      <w:r w:rsidR="00DA2DE6"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 «Развитие физической культуры и спорта в Заларинском район» </w:t>
      </w: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в 2015г</w:t>
      </w:r>
      <w:r w:rsidR="00DA2DE6"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оду</w:t>
      </w: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 прошло 36 спортивных мероприятий по различным видам спорта: волейбол, баскетбол, мини-футбол, футбол, настольный теннис, шахматы, шашки, охотничий биатлон, хоккей и др. </w:t>
      </w:r>
    </w:p>
    <w:p w:rsidR="006266C4" w:rsidRPr="005839C2" w:rsidRDefault="006266C4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На зимних областных играх Заларинский район занял второе место.</w:t>
      </w:r>
    </w:p>
    <w:p w:rsidR="0047470A" w:rsidRPr="005839C2" w:rsidRDefault="0047470A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Районные зимние сельские спортивные игры Заларинского района </w:t>
      </w:r>
      <w:r w:rsidR="00DA2DE6"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проводились </w:t>
      </w:r>
      <w:proofErr w:type="gramStart"/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в</w:t>
      </w:r>
      <w:proofErr w:type="gramEnd"/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 с.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Веренка</w:t>
      </w:r>
      <w:proofErr w:type="spellEnd"/>
      <w:r w:rsidR="00DA2DE6"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.</w:t>
      </w:r>
    </w:p>
    <w:p w:rsidR="0047470A" w:rsidRPr="005839C2" w:rsidRDefault="0047470A" w:rsidP="005839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</w:rPr>
      </w:pP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Районные летние сельские спортивные игры Заларинского района </w:t>
      </w:r>
      <w:proofErr w:type="gramStart"/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в</w:t>
      </w:r>
      <w:proofErr w:type="gramEnd"/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с. </w:t>
      </w:r>
      <w:proofErr w:type="spellStart"/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Холмогой</w:t>
      </w:r>
      <w:proofErr w:type="spellEnd"/>
      <w:r w:rsidR="00DA2DE6"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.</w:t>
      </w:r>
    </w:p>
    <w:p w:rsidR="0047470A" w:rsidRPr="005839C2" w:rsidRDefault="00275F1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Также т</w:t>
      </w:r>
      <w:r w:rsidR="0047470A"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радиционн</w:t>
      </w:r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о проводилисьследующие </w:t>
      </w:r>
      <w:r w:rsidR="0047470A"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турниры</w:t>
      </w:r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: </w:t>
      </w:r>
      <w:r w:rsidR="0047470A"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мужской и женский волейбол, настольный теннис, футбол</w:t>
      </w:r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, шахматы, шашки</w:t>
      </w:r>
      <w:proofErr w:type="gramStart"/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,р</w:t>
      </w:r>
      <w:proofErr w:type="gramEnd"/>
      <w:r w:rsidR="0047470A"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айонный турнир по волейболу посвященный 8 Марта</w:t>
      </w:r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и другие мероприятия.</w:t>
      </w:r>
    </w:p>
    <w:p w:rsidR="0047470A" w:rsidRPr="005839C2" w:rsidRDefault="0047470A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К юбилейной дате 70-летию Победы в Великой Отечественной войне</w:t>
      </w:r>
      <w:r w:rsidR="00F419C4"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: </w:t>
      </w:r>
    </w:p>
    <w:p w:rsidR="0047470A" w:rsidRPr="005839C2" w:rsidRDefault="0047470A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Традиционная эстафета, настольный теннис, футбол</w:t>
      </w:r>
    </w:p>
    <w:p w:rsidR="0047470A" w:rsidRPr="005839C2" w:rsidRDefault="0047470A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Участие в областном культурно-спортивном празднике «Сур-</w:t>
      </w:r>
      <w:proofErr w:type="spellStart"/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Харбан</w:t>
      </w:r>
      <w:proofErr w:type="spellEnd"/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» </w:t>
      </w:r>
    </w:p>
    <w:p w:rsidR="0047470A" w:rsidRPr="005839C2" w:rsidRDefault="0047470A" w:rsidP="005839C2">
      <w:pPr>
        <w:spacing w:before="80"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</w:pP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Межрайонные соревнования среди людей с ограниченными возможностями</w:t>
      </w:r>
      <w:r w:rsidR="00DA2DE6"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. Всего в районе 64 спортсмена – инвалида. </w:t>
      </w:r>
    </w:p>
    <w:p w:rsidR="008026F9" w:rsidRPr="005839C2" w:rsidRDefault="008026F9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="Times New Roman" w:hAnsi="Times New Roman" w:cs="Times New Roman"/>
          <w:lang w:eastAsia="ru-RU"/>
        </w:rPr>
        <w:t xml:space="preserve">В августе </w:t>
      </w:r>
      <w:proofErr w:type="spellStart"/>
      <w:r w:rsidRPr="005839C2">
        <w:rPr>
          <w:rFonts w:ascii="Times New Roman" w:eastAsia="Times New Roman" w:hAnsi="Times New Roman" w:cs="Times New Roman"/>
          <w:lang w:eastAsia="ru-RU"/>
        </w:rPr>
        <w:t>параалимпиец</w:t>
      </w:r>
      <w:proofErr w:type="spellEnd"/>
      <w:r w:rsidR="00B560F4" w:rsidRPr="005839C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839C2">
        <w:rPr>
          <w:rFonts w:ascii="Times New Roman" w:eastAsia="Times New Roman" w:hAnsi="Times New Roman" w:cs="Times New Roman"/>
          <w:lang w:eastAsia="ru-RU"/>
        </w:rPr>
        <w:t>Дудков</w:t>
      </w:r>
      <w:proofErr w:type="spellEnd"/>
      <w:r w:rsidRPr="005839C2">
        <w:rPr>
          <w:rFonts w:ascii="Times New Roman" w:eastAsia="Times New Roman" w:hAnsi="Times New Roman" w:cs="Times New Roman"/>
          <w:lang w:eastAsia="ru-RU"/>
        </w:rPr>
        <w:t xml:space="preserve"> Алексей на  Всероссийской </w:t>
      </w:r>
      <w:proofErr w:type="spellStart"/>
      <w:r w:rsidRPr="005839C2">
        <w:rPr>
          <w:rFonts w:ascii="Times New Roman" w:eastAsia="Times New Roman" w:hAnsi="Times New Roman" w:cs="Times New Roman"/>
          <w:lang w:eastAsia="ru-RU"/>
        </w:rPr>
        <w:t>параалимпиаде</w:t>
      </w:r>
      <w:proofErr w:type="spellEnd"/>
      <w:r w:rsidRPr="005839C2">
        <w:rPr>
          <w:rFonts w:ascii="Times New Roman" w:eastAsia="Times New Roman" w:hAnsi="Times New Roman" w:cs="Times New Roman"/>
          <w:lang w:eastAsia="ru-RU"/>
        </w:rPr>
        <w:t xml:space="preserve"> по легкой атлетике в г</w:t>
      </w:r>
      <w:proofErr w:type="gramStart"/>
      <w:r w:rsidRPr="005839C2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5839C2">
        <w:rPr>
          <w:rFonts w:ascii="Times New Roman" w:eastAsia="Times New Roman" w:hAnsi="Times New Roman" w:cs="Times New Roman"/>
          <w:lang w:eastAsia="ru-RU"/>
        </w:rPr>
        <w:t>ебоксары стал вторым, а на Кубке Мира стал четвертым   выполнив норматив МС.</w:t>
      </w:r>
    </w:p>
    <w:p w:rsidR="00B560F4" w:rsidRPr="005839C2" w:rsidRDefault="00B560F4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="Times New Roman" w:hAnsi="Times New Roman" w:cs="Times New Roman"/>
          <w:lang w:eastAsia="ru-RU"/>
        </w:rPr>
        <w:t>В 2015 году в муниципальном образовании «</w:t>
      </w:r>
      <w:proofErr w:type="spellStart"/>
      <w:r w:rsidRPr="005839C2">
        <w:rPr>
          <w:rFonts w:ascii="Times New Roman" w:eastAsia="Times New Roman" w:hAnsi="Times New Roman" w:cs="Times New Roman"/>
          <w:lang w:eastAsia="ru-RU"/>
        </w:rPr>
        <w:t>Задлараниский</w:t>
      </w:r>
      <w:proofErr w:type="spellEnd"/>
      <w:r w:rsidRPr="005839C2">
        <w:rPr>
          <w:rFonts w:ascii="Times New Roman" w:eastAsia="Times New Roman" w:hAnsi="Times New Roman" w:cs="Times New Roman"/>
          <w:lang w:eastAsia="ru-RU"/>
        </w:rPr>
        <w:t xml:space="preserve"> район»  разработан и утвержден план мероприятий внедрения всероссийского физкультурно-спортивного комплекса «Готов к труду и обороне» (ГТО).</w:t>
      </w:r>
    </w:p>
    <w:p w:rsidR="00B560F4" w:rsidRPr="005839C2" w:rsidRDefault="00B560F4" w:rsidP="00583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="Times New Roman" w:hAnsi="Times New Roman" w:cs="Times New Roman"/>
          <w:lang w:eastAsia="ru-RU"/>
        </w:rPr>
        <w:t xml:space="preserve">В 2016 году прошел районный этап ГТО среди обучающихся </w:t>
      </w:r>
      <w:proofErr w:type="gramStart"/>
      <w:r w:rsidRPr="005839C2">
        <w:rPr>
          <w:rFonts w:ascii="Times New Roman" w:eastAsia="Times New Roman" w:hAnsi="Times New Roman" w:cs="Times New Roman"/>
          <w:lang w:eastAsia="ru-RU"/>
        </w:rPr>
        <w:t>школ</w:t>
      </w:r>
      <w:proofErr w:type="gramEnd"/>
      <w:r w:rsidRPr="005839C2">
        <w:rPr>
          <w:rFonts w:ascii="Times New Roman" w:eastAsia="Times New Roman" w:hAnsi="Times New Roman" w:cs="Times New Roman"/>
          <w:lang w:eastAsia="ru-RU"/>
        </w:rPr>
        <w:t xml:space="preserve"> в которых приняло участие 74 ребенка и 32 ученика приняли участие в областном этапе.</w:t>
      </w:r>
      <w:r w:rsidR="005E5CEC" w:rsidRPr="005839C2">
        <w:rPr>
          <w:rFonts w:ascii="Times New Roman" w:eastAsia="Times New Roman" w:hAnsi="Times New Roman" w:cs="Times New Roman"/>
          <w:lang w:eastAsia="ru-RU"/>
        </w:rPr>
        <w:t xml:space="preserve"> Планируется продолжение проведение данной работы.</w:t>
      </w:r>
    </w:p>
    <w:p w:rsidR="0047470A" w:rsidRPr="005839C2" w:rsidRDefault="0047470A" w:rsidP="005839C2">
      <w:pPr>
        <w:pStyle w:val="a3"/>
        <w:spacing w:before="80" w:beforeAutospacing="0" w:after="0" w:afterAutospacing="0"/>
        <w:ind w:firstLine="426"/>
        <w:jc w:val="center"/>
        <w:rPr>
          <w:rFonts w:eastAsiaTheme="majorEastAsia"/>
          <w:b/>
          <w:bCs/>
          <w:color w:val="000000" w:themeColor="text1"/>
          <w:kern w:val="24"/>
          <w:sz w:val="22"/>
          <w:szCs w:val="22"/>
        </w:rPr>
      </w:pPr>
      <w:r w:rsidRPr="005839C2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>Молодёжная политика</w:t>
      </w:r>
    </w:p>
    <w:p w:rsidR="00DA2DE6" w:rsidRPr="005839C2" w:rsidRDefault="00DA2DE6" w:rsidP="005839C2">
      <w:pPr>
        <w:pStyle w:val="a3"/>
        <w:spacing w:before="8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ajorEastAsia"/>
          <w:bCs/>
          <w:color w:val="000000" w:themeColor="text1"/>
          <w:kern w:val="24"/>
          <w:sz w:val="22"/>
          <w:szCs w:val="22"/>
        </w:rPr>
        <w:t>Работа с молодежью в 2015 году проходила по следующим направлениям:</w:t>
      </w:r>
    </w:p>
    <w:p w:rsidR="0047470A" w:rsidRPr="005839C2" w:rsidRDefault="0047470A" w:rsidP="005839C2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firstLine="426"/>
        <w:jc w:val="both"/>
        <w:rPr>
          <w:color w:val="31B6FD"/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патриотическое воспитание;</w:t>
      </w:r>
    </w:p>
    <w:p w:rsidR="0047470A" w:rsidRPr="005839C2" w:rsidRDefault="0047470A" w:rsidP="005839C2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firstLine="426"/>
        <w:jc w:val="both"/>
        <w:rPr>
          <w:color w:val="31B6FD"/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занятость молодежи; </w:t>
      </w:r>
    </w:p>
    <w:p w:rsidR="0047470A" w:rsidRPr="005839C2" w:rsidRDefault="0047470A" w:rsidP="005839C2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firstLine="426"/>
        <w:jc w:val="both"/>
        <w:rPr>
          <w:color w:val="31B6FD"/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профилактика социально-негативных явлений в детской и молодежной сфере;</w:t>
      </w:r>
    </w:p>
    <w:p w:rsidR="0047470A" w:rsidRPr="005839C2" w:rsidRDefault="0047470A" w:rsidP="005839C2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firstLine="426"/>
        <w:jc w:val="both"/>
        <w:rPr>
          <w:color w:val="31B6FD"/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выявление и поддержка талантливой молодёжи, молодёжных и детских объединений;</w:t>
      </w:r>
    </w:p>
    <w:p w:rsidR="0047470A" w:rsidRPr="005839C2" w:rsidRDefault="0047470A" w:rsidP="005839C2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firstLine="426"/>
        <w:jc w:val="both"/>
        <w:rPr>
          <w:color w:val="31B6FD"/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стимулирование творческого потенциала молодежи;</w:t>
      </w:r>
    </w:p>
    <w:p w:rsidR="0047470A" w:rsidRPr="005839C2" w:rsidRDefault="00DA2DE6" w:rsidP="005839C2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Проводились мероприятия по п</w:t>
      </w:r>
      <w:r w:rsidR="0047470A" w:rsidRPr="005839C2">
        <w:rPr>
          <w:rFonts w:eastAsiaTheme="minorEastAsia"/>
          <w:color w:val="000000" w:themeColor="text1"/>
          <w:kern w:val="24"/>
          <w:sz w:val="22"/>
          <w:szCs w:val="22"/>
        </w:rPr>
        <w:t>ривлечени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ю</w:t>
      </w:r>
      <w:r w:rsidR="0047470A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молодёжи к участию в общественно-политической жизни района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, игра «Зарница», привлекались в мероприятиях к празднованию дня Победы, в межрайонном веломарафоне Залари-Балаганск.</w:t>
      </w:r>
    </w:p>
    <w:p w:rsidR="00F419C4" w:rsidRPr="005839C2" w:rsidRDefault="0047470A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color w:val="000000" w:themeColor="text1"/>
          <w:kern w:val="24"/>
          <w:sz w:val="22"/>
          <w:szCs w:val="22"/>
        </w:rPr>
      </w:pPr>
      <w:r w:rsidRPr="005839C2">
        <w:rPr>
          <w:rFonts w:eastAsiaTheme="majorEastAsia"/>
          <w:bCs/>
          <w:color w:val="000000" w:themeColor="text1"/>
          <w:kern w:val="24"/>
          <w:sz w:val="22"/>
          <w:szCs w:val="22"/>
        </w:rPr>
        <w:t xml:space="preserve">На реализацию мероприятий </w:t>
      </w:r>
      <w:proofErr w:type="gramStart"/>
      <w:r w:rsidRPr="005839C2">
        <w:rPr>
          <w:rFonts w:eastAsiaTheme="majorEastAsia"/>
          <w:bCs/>
          <w:color w:val="000000" w:themeColor="text1"/>
          <w:kern w:val="24"/>
          <w:sz w:val="22"/>
          <w:szCs w:val="22"/>
        </w:rPr>
        <w:t>согласно</w:t>
      </w:r>
      <w:proofErr w:type="gramEnd"/>
      <w:r w:rsidRPr="005839C2">
        <w:rPr>
          <w:rFonts w:eastAsiaTheme="majorEastAsia"/>
          <w:bCs/>
          <w:color w:val="000000" w:themeColor="text1"/>
          <w:kern w:val="24"/>
          <w:sz w:val="22"/>
          <w:szCs w:val="22"/>
        </w:rPr>
        <w:t xml:space="preserve"> муниципальной программы было израсходовано в 2015 году 78500 рублей.</w:t>
      </w:r>
    </w:p>
    <w:p w:rsidR="0047470A" w:rsidRPr="005839C2" w:rsidRDefault="0047470A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color w:val="000000" w:themeColor="text1"/>
          <w:kern w:val="24"/>
          <w:sz w:val="22"/>
          <w:szCs w:val="22"/>
        </w:rPr>
      </w:pPr>
      <w:r w:rsidRPr="005839C2">
        <w:rPr>
          <w:rFonts w:eastAsiaTheme="majorEastAsia"/>
          <w:bCs/>
          <w:color w:val="000000" w:themeColor="text1"/>
          <w:kern w:val="24"/>
          <w:sz w:val="22"/>
          <w:szCs w:val="22"/>
        </w:rPr>
        <w:t>Количество молодежи в возрасте от 14 до 30 лет принявших участие в мероприятиях  более 4500, это 76%</w:t>
      </w:r>
    </w:p>
    <w:p w:rsidR="0047470A" w:rsidRPr="005839C2" w:rsidRDefault="0047470A" w:rsidP="005839C2">
      <w:pPr>
        <w:pStyle w:val="a3"/>
        <w:spacing w:before="0" w:beforeAutospacing="0" w:after="0" w:afterAutospacing="0"/>
        <w:ind w:firstLine="426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5839C2">
        <w:rPr>
          <w:rFonts w:eastAsia="+mn-ea"/>
          <w:bCs/>
          <w:color w:val="000000"/>
          <w:kern w:val="24"/>
          <w:sz w:val="22"/>
          <w:szCs w:val="22"/>
        </w:rPr>
        <w:t>В 2015 году 6 ребят из школ Заларинского района посетили всероссийские детские центры г. Владивостока «Океан» и г. Сочи «Орленок»</w:t>
      </w:r>
      <w:r w:rsidR="00DA2DE6" w:rsidRPr="005839C2">
        <w:rPr>
          <w:rFonts w:eastAsia="+mn-ea"/>
          <w:bCs/>
          <w:color w:val="000000"/>
          <w:kern w:val="24"/>
          <w:sz w:val="22"/>
          <w:szCs w:val="22"/>
        </w:rPr>
        <w:t>.</w:t>
      </w:r>
    </w:p>
    <w:p w:rsidR="00DA2DE6" w:rsidRPr="005839C2" w:rsidRDefault="00DA2DE6" w:rsidP="005839C2">
      <w:pPr>
        <w:pStyle w:val="a3"/>
        <w:spacing w:before="0" w:beforeAutospacing="0" w:after="0" w:afterAutospacing="0"/>
        <w:ind w:firstLine="426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5839C2">
        <w:rPr>
          <w:rFonts w:eastAsia="+mn-ea"/>
          <w:bCs/>
          <w:color w:val="000000"/>
          <w:kern w:val="24"/>
          <w:sz w:val="22"/>
          <w:szCs w:val="22"/>
        </w:rPr>
        <w:t>Проводились мероприятия по профилактике социально-негативных явлений среди населения (изготовление буклетов, баннеров, профилактическая работа</w:t>
      </w:r>
      <w:r w:rsidR="00E36F2E" w:rsidRPr="005839C2">
        <w:rPr>
          <w:rFonts w:eastAsia="+mn-ea"/>
          <w:bCs/>
          <w:color w:val="000000"/>
          <w:kern w:val="24"/>
          <w:sz w:val="22"/>
          <w:szCs w:val="22"/>
        </w:rPr>
        <w:t>)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.</w:t>
      </w:r>
    </w:p>
    <w:p w:rsidR="0010717A" w:rsidRPr="005839C2" w:rsidRDefault="0010717A" w:rsidP="005839C2">
      <w:pPr>
        <w:pStyle w:val="a3"/>
        <w:spacing w:before="0" w:beforeAutospacing="0" w:after="0" w:afterAutospacing="0"/>
        <w:ind w:firstLine="426"/>
        <w:jc w:val="center"/>
        <w:rPr>
          <w:rFonts w:eastAsia="+mn-ea"/>
          <w:b/>
          <w:bCs/>
          <w:color w:val="000000"/>
          <w:kern w:val="24"/>
          <w:sz w:val="22"/>
          <w:szCs w:val="22"/>
        </w:rPr>
      </w:pPr>
      <w:r w:rsidRPr="005839C2">
        <w:rPr>
          <w:rFonts w:eastAsia="+mn-ea"/>
          <w:b/>
          <w:bCs/>
          <w:color w:val="000000"/>
          <w:kern w:val="24"/>
          <w:sz w:val="22"/>
          <w:szCs w:val="22"/>
        </w:rPr>
        <w:t>Социальная защита населения</w:t>
      </w:r>
    </w:p>
    <w:p w:rsidR="0010717A" w:rsidRPr="005839C2" w:rsidRDefault="0010717A" w:rsidP="005839C2">
      <w:pPr>
        <w:pStyle w:val="a3"/>
        <w:spacing w:before="0" w:beforeAutospacing="0" w:after="0" w:afterAutospacing="0"/>
        <w:ind w:firstLine="426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5839C2">
        <w:rPr>
          <w:rFonts w:eastAsia="+mn-ea"/>
          <w:bCs/>
          <w:color w:val="000000"/>
          <w:kern w:val="24"/>
          <w:sz w:val="22"/>
          <w:szCs w:val="22"/>
        </w:rPr>
        <w:t xml:space="preserve">На территории </w:t>
      </w:r>
      <w:proofErr w:type="spellStart"/>
      <w:r w:rsidRPr="005839C2">
        <w:rPr>
          <w:rFonts w:eastAsia="+mn-ea"/>
          <w:bCs/>
          <w:color w:val="000000"/>
          <w:kern w:val="24"/>
          <w:sz w:val="22"/>
          <w:szCs w:val="22"/>
        </w:rPr>
        <w:t>Заларинского</w:t>
      </w:r>
      <w:proofErr w:type="spellEnd"/>
      <w:r w:rsidRPr="005839C2">
        <w:rPr>
          <w:rFonts w:eastAsia="+mn-ea"/>
          <w:bCs/>
          <w:color w:val="000000"/>
          <w:kern w:val="24"/>
          <w:sz w:val="22"/>
          <w:szCs w:val="22"/>
        </w:rPr>
        <w:t xml:space="preserve"> района функционируют </w:t>
      </w:r>
      <w:r w:rsidR="00BD7A2A" w:rsidRPr="005839C2">
        <w:rPr>
          <w:rFonts w:eastAsia="+mn-ea"/>
          <w:bCs/>
          <w:color w:val="000000"/>
          <w:kern w:val="24"/>
          <w:sz w:val="22"/>
          <w:szCs w:val="22"/>
        </w:rPr>
        <w:t>6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 xml:space="preserve"> учреждени</w:t>
      </w:r>
      <w:r w:rsidR="00BD7A2A" w:rsidRPr="005839C2">
        <w:rPr>
          <w:rFonts w:eastAsia="+mn-ea"/>
          <w:bCs/>
          <w:color w:val="000000"/>
          <w:kern w:val="24"/>
          <w:sz w:val="22"/>
          <w:szCs w:val="22"/>
        </w:rPr>
        <w:t xml:space="preserve">й министерства социального развития, опеки и попечительства Иркутской области, координатором которых является Управление социальной защиты населения по </w:t>
      </w:r>
      <w:proofErr w:type="spellStart"/>
      <w:r w:rsidR="00BD7A2A" w:rsidRPr="005839C2">
        <w:rPr>
          <w:rFonts w:eastAsia="+mn-ea"/>
          <w:bCs/>
          <w:color w:val="000000"/>
          <w:kern w:val="24"/>
          <w:sz w:val="22"/>
          <w:szCs w:val="22"/>
        </w:rPr>
        <w:t>Заларинскому</w:t>
      </w:r>
      <w:proofErr w:type="spellEnd"/>
      <w:r w:rsidR="00BD7A2A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району. </w:t>
      </w:r>
    </w:p>
    <w:p w:rsidR="00B80509" w:rsidRPr="005839C2" w:rsidRDefault="00BD7A2A" w:rsidP="005839C2">
      <w:pPr>
        <w:pStyle w:val="a3"/>
        <w:spacing w:before="0" w:beforeAutospacing="0" w:after="0" w:afterAutospacing="0"/>
        <w:ind w:firstLine="426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5839C2">
        <w:rPr>
          <w:rFonts w:eastAsia="+mn-ea"/>
          <w:bCs/>
          <w:color w:val="000000"/>
          <w:kern w:val="24"/>
          <w:sz w:val="22"/>
          <w:szCs w:val="22"/>
        </w:rPr>
        <w:t>В Социально-реабилитационном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центр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е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для несовершеннолетних Заларинского района проживает 98 несовершеннолетних воспитанников.</w:t>
      </w:r>
    </w:p>
    <w:p w:rsidR="00B80509" w:rsidRPr="005839C2" w:rsidRDefault="00BD7A2A" w:rsidP="005839C2">
      <w:pPr>
        <w:pStyle w:val="a3"/>
        <w:spacing w:before="0" w:beforeAutospacing="0" w:after="0" w:afterAutospacing="0"/>
        <w:ind w:firstLine="426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5839C2">
        <w:rPr>
          <w:rFonts w:eastAsia="+mn-ea"/>
          <w:bCs/>
          <w:color w:val="000000"/>
          <w:kern w:val="24"/>
          <w:sz w:val="22"/>
          <w:szCs w:val="22"/>
        </w:rPr>
        <w:t xml:space="preserve">В 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>Центр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е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помощи детям, оставшимся без попечения родителей 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-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30 воспитанников.</w:t>
      </w:r>
    </w:p>
    <w:p w:rsidR="00B80509" w:rsidRPr="005839C2" w:rsidRDefault="00BD7A2A" w:rsidP="005839C2">
      <w:pPr>
        <w:pStyle w:val="a3"/>
        <w:spacing w:before="0" w:beforeAutospacing="0" w:after="0" w:afterAutospacing="0"/>
        <w:ind w:firstLine="426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5839C2">
        <w:rPr>
          <w:rFonts w:eastAsia="+mn-ea"/>
          <w:bCs/>
          <w:color w:val="000000"/>
          <w:kern w:val="24"/>
          <w:sz w:val="22"/>
          <w:szCs w:val="22"/>
        </w:rPr>
        <w:t>В Заларинском специальном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дом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е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>-интернат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е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для престарелых и инвалидов, 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проживает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420 граждан, из которых 380 – инвалидов.</w:t>
      </w:r>
    </w:p>
    <w:p w:rsidR="00B80509" w:rsidRPr="005839C2" w:rsidRDefault="00873CBE" w:rsidP="005839C2">
      <w:pPr>
        <w:pStyle w:val="a3"/>
        <w:spacing w:before="0" w:beforeAutospacing="0" w:after="0" w:afterAutospacing="0"/>
        <w:ind w:firstLine="426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5839C2">
        <w:rPr>
          <w:rFonts w:eastAsia="+mn-ea"/>
          <w:bCs/>
          <w:color w:val="000000"/>
          <w:kern w:val="24"/>
          <w:sz w:val="22"/>
          <w:szCs w:val="22"/>
        </w:rPr>
        <w:lastRenderedPageBreak/>
        <w:t>К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 xml:space="preserve">омплексный центр </w:t>
      </w:r>
      <w:r w:rsidR="00E36F2E" w:rsidRPr="005839C2">
        <w:rPr>
          <w:rFonts w:eastAsia="+mn-ea"/>
          <w:bCs/>
          <w:color w:val="000000"/>
          <w:kern w:val="24"/>
          <w:sz w:val="22"/>
          <w:szCs w:val="22"/>
        </w:rPr>
        <w:t xml:space="preserve">социального 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 xml:space="preserve">обслуживания 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на дому</w:t>
      </w:r>
      <w:r w:rsidR="00E36F2E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обслуживает</w:t>
      </w:r>
      <w:r w:rsidR="0081693B" w:rsidRPr="005839C2">
        <w:rPr>
          <w:rFonts w:eastAsia="+mn-ea"/>
          <w:bCs/>
          <w:color w:val="000000"/>
          <w:kern w:val="24"/>
          <w:sz w:val="22"/>
          <w:szCs w:val="22"/>
        </w:rPr>
        <w:t xml:space="preserve"> 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293 человека</w:t>
      </w:r>
      <w:r w:rsidR="0081693B" w:rsidRPr="005839C2">
        <w:rPr>
          <w:rFonts w:eastAsia="+mn-ea"/>
          <w:bCs/>
          <w:color w:val="000000"/>
          <w:kern w:val="24"/>
          <w:sz w:val="22"/>
          <w:szCs w:val="22"/>
        </w:rPr>
        <w:t>.</w:t>
      </w:r>
    </w:p>
    <w:p w:rsidR="0081693B" w:rsidRPr="005839C2" w:rsidRDefault="00BE12C4" w:rsidP="005839C2">
      <w:pPr>
        <w:pStyle w:val="a3"/>
        <w:spacing w:before="0" w:beforeAutospacing="0" w:after="0" w:afterAutospacing="0"/>
        <w:ind w:firstLine="426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У 252 опек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 xml:space="preserve">унов и приемных </w:t>
      </w:r>
      <w:r w:rsidR="00873CBE" w:rsidRPr="005839C2">
        <w:rPr>
          <w:rFonts w:eastAsia="+mn-ea"/>
          <w:bCs/>
          <w:color w:val="000000"/>
          <w:kern w:val="24"/>
          <w:sz w:val="22"/>
          <w:szCs w:val="22"/>
        </w:rPr>
        <w:t>родителях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 xml:space="preserve"> находятся </w:t>
      </w:r>
      <w:r w:rsidR="0081693B" w:rsidRPr="005839C2">
        <w:rPr>
          <w:rFonts w:eastAsia="+mn-ea"/>
          <w:bCs/>
          <w:color w:val="000000"/>
          <w:kern w:val="24"/>
          <w:sz w:val="22"/>
          <w:szCs w:val="22"/>
        </w:rPr>
        <w:t>40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4 ребенка</w:t>
      </w:r>
      <w:r w:rsidR="0081693B" w:rsidRPr="005839C2">
        <w:rPr>
          <w:rFonts w:eastAsia="+mn-ea"/>
          <w:bCs/>
          <w:color w:val="000000"/>
          <w:kern w:val="24"/>
          <w:sz w:val="22"/>
          <w:szCs w:val="22"/>
        </w:rPr>
        <w:t>, оставшихся без попечения родителей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.</w:t>
      </w:r>
    </w:p>
    <w:p w:rsidR="0010717A" w:rsidRPr="005839C2" w:rsidRDefault="0010717A" w:rsidP="005839C2">
      <w:pPr>
        <w:pStyle w:val="a3"/>
        <w:spacing w:before="0" w:beforeAutospacing="0" w:after="0" w:afterAutospacing="0"/>
        <w:ind w:firstLine="426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5839C2">
        <w:rPr>
          <w:rFonts w:eastAsia="+mn-ea"/>
          <w:bCs/>
          <w:color w:val="000000"/>
          <w:kern w:val="24"/>
          <w:sz w:val="22"/>
          <w:szCs w:val="22"/>
        </w:rPr>
        <w:t xml:space="preserve">Всего в учреждениях социальной защиты </w:t>
      </w:r>
      <w:r w:rsidR="00B80509" w:rsidRPr="005839C2">
        <w:rPr>
          <w:rFonts w:eastAsia="+mn-ea"/>
          <w:bCs/>
          <w:color w:val="000000"/>
          <w:kern w:val="24"/>
          <w:sz w:val="22"/>
          <w:szCs w:val="22"/>
        </w:rPr>
        <w:t xml:space="preserve">района </w:t>
      </w:r>
      <w:r w:rsidRPr="005839C2">
        <w:rPr>
          <w:rFonts w:eastAsia="+mn-ea"/>
          <w:bCs/>
          <w:color w:val="000000"/>
          <w:kern w:val="24"/>
          <w:sz w:val="22"/>
          <w:szCs w:val="22"/>
        </w:rPr>
        <w:t>работает 637 человек.</w:t>
      </w:r>
    </w:p>
    <w:p w:rsidR="00B80509" w:rsidRPr="005839C2" w:rsidRDefault="0081693B" w:rsidP="005839C2">
      <w:pPr>
        <w:pStyle w:val="a3"/>
        <w:spacing w:before="0" w:beforeAutospacing="0" w:after="0" w:afterAutospacing="0"/>
        <w:ind w:firstLine="426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5839C2">
        <w:rPr>
          <w:rFonts w:eastAsia="+mn-ea"/>
          <w:bCs/>
          <w:color w:val="000000"/>
          <w:kern w:val="24"/>
          <w:sz w:val="22"/>
          <w:szCs w:val="22"/>
        </w:rPr>
        <w:t>Меры социальной поддержки в 2015 году получили 10361 человек на сумму 203 932 тыс. руб., что на 8,2 % выше выплаченных сумм 2014 года.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r w:rsidRPr="005839C2">
        <w:rPr>
          <w:b/>
          <w:sz w:val="22"/>
          <w:szCs w:val="22"/>
        </w:rPr>
        <w:t>Муниципальное имущество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В 2015 году поступило в бюджет: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От аренды муниципального имущества </w:t>
      </w:r>
      <w:r w:rsidRPr="005839C2">
        <w:rPr>
          <w:rFonts w:eastAsia="Calibri"/>
          <w:color w:val="000000" w:themeColor="text1"/>
          <w:kern w:val="24"/>
          <w:sz w:val="22"/>
          <w:szCs w:val="22"/>
        </w:rPr>
        <w:t xml:space="preserve">2 030 300 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руб.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От аренды земельных участков 3 516 700 руб.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От реализации имущества </w:t>
      </w:r>
      <w:r w:rsidRPr="005839C2">
        <w:rPr>
          <w:rFonts w:eastAsia="Calibri"/>
          <w:color w:val="000000" w:themeColor="text1"/>
          <w:kern w:val="24"/>
          <w:sz w:val="22"/>
          <w:szCs w:val="22"/>
        </w:rPr>
        <w:t>250 900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руб.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От реализации земельных участков </w:t>
      </w:r>
      <w:r w:rsidRPr="005839C2">
        <w:rPr>
          <w:rFonts w:eastAsia="Calibri"/>
          <w:color w:val="000000" w:themeColor="text1"/>
          <w:kern w:val="24"/>
          <w:sz w:val="22"/>
          <w:szCs w:val="22"/>
        </w:rPr>
        <w:t xml:space="preserve">8 578 700 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руб.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Поступления от продажи земельных участков в 2015 году выросло в 2,5 раза по сравнению с 2014 годом. Плата за аренду нежилых помещений снизилась на 17,7 %.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 xml:space="preserve">Сумма </w:t>
      </w:r>
      <w:proofErr w:type="gramStart"/>
      <w:r w:rsidRPr="005839C2">
        <w:rPr>
          <w:sz w:val="22"/>
          <w:szCs w:val="22"/>
        </w:rPr>
        <w:t>средств, полученных от реализации имущества уменьшилась</w:t>
      </w:r>
      <w:proofErr w:type="gramEnd"/>
      <w:r w:rsidRPr="005839C2">
        <w:rPr>
          <w:sz w:val="22"/>
          <w:szCs w:val="22"/>
        </w:rPr>
        <w:t xml:space="preserve"> на 32,3 %.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Всего поступления в бюджет выросли в общей сложности на 2474 тыс. руб. и составили 14376,6 тыс. руб.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В 2015 году заключено 10 договоров аренды нежилых помещений,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39 договоров аренды земельных участков,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48 договоров купли-продажи земельных участков.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rFonts w:eastAsia="Calibri"/>
          <w:color w:val="000000" w:themeColor="text1"/>
          <w:kern w:val="24"/>
          <w:sz w:val="22"/>
          <w:szCs w:val="22"/>
        </w:rPr>
      </w:pPr>
      <w:r w:rsidRPr="005839C2">
        <w:rPr>
          <w:rFonts w:eastAsia="Calibri"/>
          <w:color w:val="000000" w:themeColor="text1"/>
          <w:kern w:val="24"/>
          <w:sz w:val="22"/>
          <w:szCs w:val="22"/>
        </w:rPr>
        <w:t>В 2015 году оформлены права собственности по выпискам из реестра на 128 квартир в многоквартирных домах, 2 скважины на станции 2 подъема, 2 вновь построенных дома по ул. Евстратенко (Программа устойчивое развитие сельских территорий на 2014-2017 годы и на период до 2020 года).</w:t>
      </w:r>
    </w:p>
    <w:p w:rsidR="00FA3237" w:rsidRPr="005839C2" w:rsidRDefault="00FA3237" w:rsidP="005839C2">
      <w:pPr>
        <w:pStyle w:val="a3"/>
        <w:spacing w:before="0" w:beforeAutospacing="0" w:after="0" w:afterAutospacing="0"/>
        <w:ind w:firstLine="426"/>
        <w:jc w:val="both"/>
        <w:rPr>
          <w:rFonts w:eastAsia="Calibri"/>
          <w:color w:val="000000" w:themeColor="text1"/>
          <w:kern w:val="24"/>
          <w:sz w:val="22"/>
          <w:szCs w:val="22"/>
        </w:rPr>
      </w:pPr>
      <w:r w:rsidRPr="005839C2">
        <w:rPr>
          <w:rFonts w:eastAsia="Calibri"/>
          <w:color w:val="000000" w:themeColor="text1"/>
          <w:kern w:val="24"/>
          <w:sz w:val="22"/>
          <w:szCs w:val="22"/>
        </w:rPr>
        <w:t>Всего зарегистрировано 132 объекта.</w:t>
      </w:r>
    </w:p>
    <w:p w:rsidR="0047470A" w:rsidRPr="005839C2" w:rsidRDefault="0047470A" w:rsidP="005839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b/>
          <w:bCs/>
          <w:color w:val="0F243E" w:themeColor="text2" w:themeShade="80"/>
          <w:kern w:val="24"/>
          <w:lang w:eastAsia="ru-RU"/>
        </w:rPr>
        <w:t>Строительство</w:t>
      </w:r>
    </w:p>
    <w:p w:rsidR="008026F9" w:rsidRPr="005839C2" w:rsidRDefault="008026F9" w:rsidP="005839C2">
      <w:pPr>
        <w:pStyle w:val="a3"/>
        <w:spacing w:before="0" w:beforeAutospacing="0" w:after="0" w:afterAutospacing="0"/>
        <w:ind w:firstLine="426"/>
        <w:jc w:val="both"/>
        <w:rPr>
          <w:rFonts w:eastAsia="Calibri"/>
          <w:color w:val="000000" w:themeColor="text1"/>
          <w:kern w:val="24"/>
          <w:sz w:val="22"/>
          <w:szCs w:val="22"/>
        </w:rPr>
      </w:pPr>
      <w:r w:rsidRPr="005839C2">
        <w:rPr>
          <w:rFonts w:eastAsia="Calibri"/>
          <w:color w:val="000000" w:themeColor="text1"/>
          <w:kern w:val="24"/>
          <w:sz w:val="22"/>
          <w:szCs w:val="22"/>
        </w:rPr>
        <w:t>Ввод жилья в районе остался на уровне 2014 года и составил 5065 кв.м.</w:t>
      </w:r>
    </w:p>
    <w:p w:rsidR="00DA2DE6" w:rsidRPr="005839C2" w:rsidRDefault="00DA2DE6" w:rsidP="005839C2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  <w:t>По программе «Устойчивое развитие сельских территорий на 2014-2017 годы и на период до 2020 года» получено 3 сертификата на улучшение жилищных условий путем строительства (приобретения) граждан, в том числе молодых семей (молодых специалистов) по категории «Молодые семьи, молодые специалисты» - 3 шт. Выделено всего средств - 3060 тыс</w:t>
      </w:r>
      <w:proofErr w:type="gramStart"/>
      <w:r w:rsidRPr="005839C2"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  <w:t>.р</w:t>
      </w:r>
      <w:proofErr w:type="gramEnd"/>
      <w:r w:rsidRPr="005839C2"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  <w:t>уб. в том числе  из федерального бюджета и областного бюджета – 2142 тыс.руб.;  привлечено собственных или заемных средств – 918тыс</w:t>
      </w:r>
      <w:proofErr w:type="gramStart"/>
      <w:r w:rsidRPr="005839C2"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  <w:t>.р</w:t>
      </w:r>
      <w:proofErr w:type="gramEnd"/>
      <w:r w:rsidRPr="005839C2"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  <w:t>уб.</w:t>
      </w:r>
    </w:p>
    <w:p w:rsidR="00DA2DE6" w:rsidRPr="005839C2" w:rsidRDefault="00DA2DE6" w:rsidP="005839C2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</w:pPr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По строительству (приобретению) </w:t>
      </w:r>
      <w:proofErr w:type="gramStart"/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жилья,  предоставляемого молодым семьям и молодым специалистам по договору найма жилого помещения построено</w:t>
      </w:r>
      <w:proofErr w:type="gramEnd"/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2 дома площадью 42м2 и 54м2. </w:t>
      </w:r>
      <w:r w:rsidRPr="005839C2"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  <w:t>Выделено всего средств: 1958,130 тыс</w:t>
      </w:r>
      <w:proofErr w:type="gramStart"/>
      <w:r w:rsidRPr="005839C2"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  <w:t>.р</w:t>
      </w:r>
      <w:proofErr w:type="gramEnd"/>
      <w:r w:rsidRPr="005839C2"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  <w:t xml:space="preserve">уб. в том числе  из федерального бюджета – 686,229; областного бюджета – 684,651 тыс.руб.;  местного бюджета – 587,520 тыс.руб. </w:t>
      </w:r>
    </w:p>
    <w:p w:rsidR="00A146C6" w:rsidRPr="005839C2" w:rsidRDefault="00A146C6" w:rsidP="005839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</w:pPr>
      <w:proofErr w:type="gramStart"/>
      <w:r w:rsidRPr="005839C2">
        <w:rPr>
          <w:rFonts w:ascii="Times New Roman" w:eastAsia="Calibri" w:hAnsi="Times New Roman" w:cs="Times New Roman"/>
          <w:color w:val="000000" w:themeColor="text1"/>
          <w:kern w:val="24"/>
          <w:lang w:eastAsia="ru-RU"/>
        </w:rPr>
        <w:t>В рамках программы «Переселение из ветхого и аварийного жилищного фонда» все жители, чьи дома были признаны аварийными до января 2012 года переселены, По состоянию на 1 января 2016 года признано ветхим и аварийным ___ домов.</w:t>
      </w:r>
      <w:proofErr w:type="gramEnd"/>
    </w:p>
    <w:p w:rsidR="004B6C67" w:rsidRPr="005839C2" w:rsidRDefault="004B6C67" w:rsidP="005839C2">
      <w:pPr>
        <w:pStyle w:val="a3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5839C2">
        <w:rPr>
          <w:b/>
          <w:sz w:val="22"/>
          <w:szCs w:val="22"/>
        </w:rPr>
        <w:t xml:space="preserve">В 2015 году продолжилось строительство школы на 520 мест в </w:t>
      </w:r>
      <w:proofErr w:type="spellStart"/>
      <w:r w:rsidRPr="005839C2">
        <w:rPr>
          <w:b/>
          <w:sz w:val="22"/>
          <w:szCs w:val="22"/>
        </w:rPr>
        <w:t>п</w:t>
      </w:r>
      <w:proofErr w:type="gramStart"/>
      <w:r w:rsidRPr="005839C2">
        <w:rPr>
          <w:b/>
          <w:sz w:val="22"/>
          <w:szCs w:val="22"/>
        </w:rPr>
        <w:t>.З</w:t>
      </w:r>
      <w:proofErr w:type="gramEnd"/>
      <w:r w:rsidRPr="005839C2">
        <w:rPr>
          <w:b/>
          <w:sz w:val="22"/>
          <w:szCs w:val="22"/>
        </w:rPr>
        <w:t>алари</w:t>
      </w:r>
      <w:proofErr w:type="spellEnd"/>
    </w:p>
    <w:p w:rsidR="004B6C67" w:rsidRPr="005839C2" w:rsidRDefault="004B6C67" w:rsidP="005839C2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  <w:rPr>
          <w:sz w:val="22"/>
          <w:szCs w:val="22"/>
        </w:rPr>
      </w:pPr>
      <w:r w:rsidRPr="005839C2">
        <w:rPr>
          <w:sz w:val="22"/>
          <w:szCs w:val="22"/>
        </w:rPr>
        <w:t>Общий объем  средствсоставил 197 951,1 тыс. рублей, из них из областного бюджета 188 478,5 тыс. рублей.</w:t>
      </w:r>
    </w:p>
    <w:p w:rsidR="004B6C67" w:rsidRPr="005839C2" w:rsidRDefault="004B6C67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В настоящее время строительство школы завершено, идет устранение замечаний строительного надзора.</w:t>
      </w:r>
    </w:p>
    <w:p w:rsidR="00DA2DE6" w:rsidRPr="005839C2" w:rsidRDefault="00DA2DE6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В рамках реализации муниципальной программы «Подготовка  документов для проектно-изыскательских работ по объектам  образования, физкультуры и спорта на 2015 год»:</w:t>
      </w:r>
      <w:r w:rsidR="00B60CFC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разработан</w:t>
      </w:r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>ы сметные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документаци</w:t>
      </w:r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>и</w:t>
      </w:r>
      <w:r w:rsidR="00B60CFC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>по капитальным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ремонт</w:t>
      </w:r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>ам</w:t>
      </w:r>
      <w:r w:rsidR="00B60CFC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спортивных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за</w:t>
      </w:r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>л</w:t>
      </w:r>
      <w:r w:rsidR="00B60CFC" w:rsidRPr="005839C2">
        <w:rPr>
          <w:rFonts w:eastAsiaTheme="minorEastAsia"/>
          <w:color w:val="000000" w:themeColor="text1"/>
          <w:kern w:val="24"/>
          <w:sz w:val="22"/>
          <w:szCs w:val="22"/>
        </w:rPr>
        <w:t>ов</w:t>
      </w:r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МБОУ </w:t>
      </w:r>
      <w:proofErr w:type="spellStart"/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>Тыретская</w:t>
      </w:r>
      <w:proofErr w:type="spellEnd"/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средняя школа, </w:t>
      </w:r>
      <w:proofErr w:type="spellStart"/>
      <w:r w:rsidR="00B60CFC" w:rsidRPr="005839C2">
        <w:rPr>
          <w:rFonts w:eastAsiaTheme="minorEastAsia"/>
          <w:color w:val="000000" w:themeColor="text1"/>
          <w:kern w:val="24"/>
          <w:sz w:val="22"/>
          <w:szCs w:val="22"/>
        </w:rPr>
        <w:t>Холмогойской</w:t>
      </w:r>
      <w:proofErr w:type="spellEnd"/>
      <w:r w:rsidR="00B60CFC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СОШ, получены положительные заключения гос. экспертизы на проектно-сметные документы 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детск</w:t>
      </w:r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>ого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сад</w:t>
      </w:r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>а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«Ёлочка»</w:t>
      </w:r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в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с. Хор-</w:t>
      </w:r>
      <w:proofErr w:type="spellStart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Тагна</w:t>
      </w:r>
      <w:proofErr w:type="spellEnd"/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оздоровительн</w:t>
      </w:r>
      <w:r w:rsidR="00713A6F" w:rsidRPr="005839C2">
        <w:rPr>
          <w:rFonts w:eastAsiaTheme="minorEastAsia"/>
          <w:color w:val="000000" w:themeColor="text1"/>
          <w:kern w:val="24"/>
          <w:sz w:val="22"/>
          <w:szCs w:val="22"/>
        </w:rPr>
        <w:t>ого лагеря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«Орлёнок». </w:t>
      </w:r>
      <w:proofErr w:type="gramEnd"/>
    </w:p>
    <w:p w:rsidR="00DA2DE6" w:rsidRPr="005839C2" w:rsidRDefault="00DA2DE6" w:rsidP="005839C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5839C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За 2015 годапо образовательным учреждениям проведены следующие ремонты: </w:t>
      </w:r>
    </w:p>
    <w:p w:rsidR="00DA2DE6" w:rsidRPr="005839C2" w:rsidRDefault="00DA2DE6" w:rsidP="005839C2">
      <w:pPr>
        <w:pStyle w:val="a3"/>
        <w:spacing w:before="0" w:beforeAutospacing="0" w:after="0" w:afterAutospacing="0"/>
        <w:ind w:firstLine="426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- выборочный капитальный ремонт спортивного зала МБОУ </w:t>
      </w:r>
      <w:proofErr w:type="spellStart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Холмогойская</w:t>
      </w:r>
      <w:proofErr w:type="spellEnd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СОШ на сумму 2 235 006,64 рублей;</w:t>
      </w:r>
    </w:p>
    <w:p w:rsidR="00DA2DE6" w:rsidRPr="005839C2" w:rsidRDefault="00DA2DE6" w:rsidP="005839C2">
      <w:pPr>
        <w:pStyle w:val="a3"/>
        <w:spacing w:before="0" w:beforeAutospacing="0" w:after="0" w:afterAutospacing="0"/>
        <w:ind w:firstLine="426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- ремонт здания МБДОУ «Алёнушка» с. </w:t>
      </w:r>
      <w:proofErr w:type="spellStart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Бажир</w:t>
      </w:r>
      <w:proofErr w:type="spellEnd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на общую сумму 180 000 рублей (устройство санитарного узла с выгребом, устройство медицинского кабинета, замена окна в кухне).</w:t>
      </w:r>
    </w:p>
    <w:p w:rsidR="00DA2DE6" w:rsidRPr="005839C2" w:rsidRDefault="00DA2DE6" w:rsidP="005839C2">
      <w:pPr>
        <w:pStyle w:val="a3"/>
        <w:spacing w:before="0" w:beforeAutospacing="0" w:after="0" w:afterAutospacing="0"/>
        <w:ind w:firstLine="426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- ведется </w:t>
      </w:r>
      <w:proofErr w:type="spellStart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двустадийный</w:t>
      </w:r>
      <w:proofErr w:type="spellEnd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капитальный ремонт здания </w:t>
      </w:r>
      <w:r w:rsidR="00CE5B2F" w:rsidRPr="005839C2">
        <w:rPr>
          <w:rFonts w:eastAsiaTheme="minorEastAsia"/>
          <w:color w:val="000000" w:themeColor="text1"/>
          <w:kern w:val="24"/>
          <w:sz w:val="22"/>
          <w:szCs w:val="22"/>
        </w:rPr>
        <w:t>Мойганского детского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сад</w:t>
      </w:r>
      <w:r w:rsidR="00CE5B2F" w:rsidRPr="005839C2">
        <w:rPr>
          <w:rFonts w:eastAsiaTheme="minorEastAsia"/>
          <w:color w:val="000000" w:themeColor="text1"/>
          <w:kern w:val="24"/>
          <w:sz w:val="22"/>
          <w:szCs w:val="22"/>
        </w:rPr>
        <w:t>а</w:t>
      </w: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на общую сумму 14 515 640 рублей</w:t>
      </w:r>
      <w:r w:rsidR="00CE5B2F" w:rsidRPr="005839C2">
        <w:rPr>
          <w:rFonts w:eastAsiaTheme="minorEastAsia"/>
          <w:color w:val="000000" w:themeColor="text1"/>
          <w:kern w:val="24"/>
          <w:sz w:val="22"/>
          <w:szCs w:val="22"/>
        </w:rPr>
        <w:t>, в 2015 году освоено 850</w:t>
      </w:r>
      <w:r w:rsidR="00D716DF" w:rsidRPr="005839C2">
        <w:rPr>
          <w:rFonts w:eastAsiaTheme="minorEastAsia"/>
          <w:color w:val="000000" w:themeColor="text1"/>
          <w:kern w:val="24"/>
          <w:sz w:val="22"/>
          <w:szCs w:val="22"/>
        </w:rPr>
        <w:t>0</w:t>
      </w:r>
      <w:r w:rsidR="00CE5B2F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тыс. </w:t>
      </w:r>
      <w:proofErr w:type="spellStart"/>
      <w:r w:rsidR="00CE5B2F" w:rsidRPr="005839C2">
        <w:rPr>
          <w:rFonts w:eastAsiaTheme="minorEastAsia"/>
          <w:color w:val="000000" w:themeColor="text1"/>
          <w:kern w:val="24"/>
          <w:sz w:val="22"/>
          <w:szCs w:val="22"/>
        </w:rPr>
        <w:t>руб.</w:t>
      </w:r>
      <w:proofErr w:type="gramStart"/>
      <w:r w:rsidR="00D716DF" w:rsidRPr="005839C2">
        <w:rPr>
          <w:rFonts w:eastAsiaTheme="minorEastAsia"/>
          <w:color w:val="000000" w:themeColor="text1"/>
          <w:kern w:val="24"/>
          <w:sz w:val="22"/>
          <w:szCs w:val="22"/>
        </w:rPr>
        <w:t>,з</w:t>
      </w:r>
      <w:proofErr w:type="gramEnd"/>
      <w:r w:rsidR="00D716DF" w:rsidRPr="005839C2">
        <w:rPr>
          <w:rFonts w:eastAsiaTheme="minorEastAsia"/>
          <w:color w:val="000000" w:themeColor="text1"/>
          <w:kern w:val="24"/>
          <w:sz w:val="22"/>
          <w:szCs w:val="22"/>
        </w:rPr>
        <w:t>авершение</w:t>
      </w:r>
      <w:proofErr w:type="spellEnd"/>
      <w:r w:rsidR="00D716DF"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 планируется 1 сентября 2016 года.</w:t>
      </w:r>
    </w:p>
    <w:p w:rsidR="00FA3B95" w:rsidRPr="005839C2" w:rsidRDefault="00FA3B95" w:rsidP="005839C2">
      <w:pPr>
        <w:pStyle w:val="a3"/>
        <w:spacing w:before="0" w:beforeAutospacing="0" w:after="0" w:afterAutospacing="0"/>
        <w:ind w:firstLine="426"/>
        <w:jc w:val="center"/>
        <w:rPr>
          <w:sz w:val="22"/>
          <w:szCs w:val="22"/>
        </w:rPr>
      </w:pPr>
      <w:r w:rsidRPr="005839C2">
        <w:rPr>
          <w:b/>
          <w:bCs/>
          <w:sz w:val="22"/>
          <w:szCs w:val="22"/>
        </w:rPr>
        <w:t>Жилищно-коммунальное хозяйство</w:t>
      </w:r>
    </w:p>
    <w:p w:rsidR="00FA3B95" w:rsidRPr="005839C2" w:rsidRDefault="00FA3B95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5839C2">
        <w:rPr>
          <w:sz w:val="22"/>
          <w:szCs w:val="22"/>
        </w:rPr>
        <w:t xml:space="preserve">На территории МО «Заларинский район»  работают  27муниципальных угольных котельных, 1-электрокотельная. (в 2015 году законсервирована   </w:t>
      </w:r>
      <w:proofErr w:type="spellStart"/>
      <w:r w:rsidRPr="005839C2">
        <w:rPr>
          <w:sz w:val="22"/>
          <w:szCs w:val="22"/>
        </w:rPr>
        <w:t>электрокотельная</w:t>
      </w:r>
      <w:proofErr w:type="spellEnd"/>
      <w:r w:rsidRPr="005839C2">
        <w:rPr>
          <w:sz w:val="22"/>
          <w:szCs w:val="22"/>
        </w:rPr>
        <w:t xml:space="preserve"> дома культуры «Родник» установленной мощность 1,38  Гкал/час.), 3 ведомственных, которые отапливают  </w:t>
      </w:r>
      <w:r w:rsidRPr="005839C2">
        <w:rPr>
          <w:bCs/>
          <w:sz w:val="22"/>
          <w:szCs w:val="22"/>
        </w:rPr>
        <w:t xml:space="preserve">97 </w:t>
      </w:r>
      <w:r w:rsidRPr="005839C2">
        <w:rPr>
          <w:sz w:val="22"/>
          <w:szCs w:val="22"/>
        </w:rPr>
        <w:t xml:space="preserve">тыс.кв.м.  жилищного фонда,  </w:t>
      </w:r>
      <w:r w:rsidRPr="005839C2">
        <w:rPr>
          <w:bCs/>
          <w:sz w:val="22"/>
          <w:szCs w:val="22"/>
        </w:rPr>
        <w:t xml:space="preserve">106,3 </w:t>
      </w:r>
      <w:r w:rsidRPr="005839C2">
        <w:rPr>
          <w:sz w:val="22"/>
          <w:szCs w:val="22"/>
        </w:rPr>
        <w:t xml:space="preserve"> тыс. кв.м. объектов социальной сферы и прочих объектов </w:t>
      </w:r>
      <w:r w:rsidRPr="005839C2">
        <w:rPr>
          <w:bCs/>
          <w:sz w:val="22"/>
          <w:szCs w:val="22"/>
        </w:rPr>
        <w:t>14,23</w:t>
      </w:r>
      <w:r w:rsidRPr="005839C2">
        <w:rPr>
          <w:sz w:val="22"/>
          <w:szCs w:val="22"/>
        </w:rPr>
        <w:t xml:space="preserve">тыс.кв.м. Протяженность тепловых сетей </w:t>
      </w:r>
      <w:r w:rsidRPr="005839C2">
        <w:rPr>
          <w:bCs/>
          <w:sz w:val="22"/>
          <w:szCs w:val="22"/>
        </w:rPr>
        <w:t>– 20,24</w:t>
      </w:r>
      <w:r w:rsidRPr="005839C2">
        <w:rPr>
          <w:sz w:val="22"/>
          <w:szCs w:val="22"/>
        </w:rPr>
        <w:t xml:space="preserve"> км, водопроводных – </w:t>
      </w:r>
      <w:r w:rsidRPr="005839C2">
        <w:rPr>
          <w:bCs/>
          <w:sz w:val="22"/>
          <w:szCs w:val="22"/>
        </w:rPr>
        <w:t>25,1</w:t>
      </w:r>
      <w:r w:rsidRPr="005839C2">
        <w:rPr>
          <w:sz w:val="22"/>
          <w:szCs w:val="22"/>
        </w:rPr>
        <w:t xml:space="preserve"> км, канализационных </w:t>
      </w:r>
      <w:r w:rsidRPr="005839C2">
        <w:rPr>
          <w:bCs/>
          <w:sz w:val="22"/>
          <w:szCs w:val="22"/>
        </w:rPr>
        <w:t>-15,07</w:t>
      </w:r>
      <w:r w:rsidRPr="005839C2">
        <w:rPr>
          <w:sz w:val="22"/>
          <w:szCs w:val="22"/>
        </w:rPr>
        <w:t xml:space="preserve"> км., артезианских скважин</w:t>
      </w:r>
      <w:proofErr w:type="gramEnd"/>
      <w:r w:rsidRPr="005839C2">
        <w:rPr>
          <w:sz w:val="22"/>
          <w:szCs w:val="22"/>
        </w:rPr>
        <w:t xml:space="preserve"> муниципальных- </w:t>
      </w:r>
      <w:r w:rsidRPr="005839C2">
        <w:rPr>
          <w:bCs/>
          <w:sz w:val="22"/>
          <w:szCs w:val="22"/>
        </w:rPr>
        <w:t>132</w:t>
      </w:r>
      <w:r w:rsidRPr="005839C2">
        <w:rPr>
          <w:sz w:val="22"/>
          <w:szCs w:val="22"/>
        </w:rPr>
        <w:t>, очистных сооружений-</w:t>
      </w:r>
      <w:r w:rsidRPr="005839C2">
        <w:rPr>
          <w:bCs/>
          <w:sz w:val="22"/>
          <w:szCs w:val="22"/>
        </w:rPr>
        <w:t>1</w:t>
      </w:r>
      <w:r w:rsidRPr="005839C2">
        <w:rPr>
          <w:sz w:val="22"/>
          <w:szCs w:val="22"/>
        </w:rPr>
        <w:t>, канализационная насосная станция-</w:t>
      </w:r>
      <w:r w:rsidRPr="005839C2">
        <w:rPr>
          <w:bCs/>
          <w:sz w:val="22"/>
          <w:szCs w:val="22"/>
        </w:rPr>
        <w:t>1</w:t>
      </w:r>
      <w:r w:rsidRPr="005839C2">
        <w:rPr>
          <w:sz w:val="22"/>
          <w:szCs w:val="22"/>
        </w:rPr>
        <w:t>.</w:t>
      </w:r>
    </w:p>
    <w:p w:rsidR="00FA3B95" w:rsidRPr="005839C2" w:rsidRDefault="00FA3B95" w:rsidP="005839C2">
      <w:pPr>
        <w:pStyle w:val="a3"/>
        <w:spacing w:before="0" w:beforeAutospacing="0" w:after="0" w:afterAutospacing="0"/>
        <w:ind w:firstLine="426"/>
        <w:rPr>
          <w:sz w:val="22"/>
          <w:szCs w:val="22"/>
        </w:rPr>
      </w:pPr>
      <w:r w:rsidRPr="005839C2">
        <w:rPr>
          <w:sz w:val="22"/>
          <w:szCs w:val="22"/>
        </w:rPr>
        <w:t>Объем финансирования из средств областного бюджета за 2015 год составил 11,81 млн</w:t>
      </w:r>
      <w:proofErr w:type="gramStart"/>
      <w:r w:rsidRPr="005839C2">
        <w:rPr>
          <w:sz w:val="22"/>
          <w:szCs w:val="22"/>
        </w:rPr>
        <w:t>.р</w:t>
      </w:r>
      <w:proofErr w:type="gramEnd"/>
      <w:r w:rsidRPr="005839C2">
        <w:rPr>
          <w:sz w:val="22"/>
          <w:szCs w:val="22"/>
        </w:rPr>
        <w:t>уб.</w:t>
      </w:r>
    </w:p>
    <w:p w:rsidR="00FA3B95" w:rsidRPr="005839C2" w:rsidRDefault="00FA3B95" w:rsidP="005839C2">
      <w:pPr>
        <w:pStyle w:val="a3"/>
        <w:spacing w:before="0" w:beforeAutospacing="0" w:after="0" w:afterAutospacing="0"/>
        <w:ind w:firstLine="426"/>
        <w:rPr>
          <w:sz w:val="22"/>
          <w:szCs w:val="22"/>
        </w:rPr>
      </w:pPr>
      <w:r w:rsidRPr="005839C2">
        <w:rPr>
          <w:sz w:val="22"/>
          <w:szCs w:val="22"/>
        </w:rPr>
        <w:t>Выполнены работы по</w:t>
      </w:r>
      <w:proofErr w:type="gramStart"/>
      <w:r w:rsidRPr="005839C2">
        <w:rPr>
          <w:sz w:val="22"/>
          <w:szCs w:val="22"/>
        </w:rPr>
        <w:t xml:space="preserve"> :</w:t>
      </w:r>
      <w:proofErr w:type="gramEnd"/>
    </w:p>
    <w:p w:rsidR="00FA3B95" w:rsidRPr="005839C2" w:rsidRDefault="00FA3B95" w:rsidP="005839C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rPr>
          <w:sz w:val="22"/>
          <w:szCs w:val="22"/>
        </w:rPr>
      </w:pPr>
      <w:r w:rsidRPr="005839C2">
        <w:rPr>
          <w:sz w:val="22"/>
          <w:szCs w:val="22"/>
        </w:rPr>
        <w:lastRenderedPageBreak/>
        <w:t>Капитальному ремонту котельного и вспомогательного оборудования в котельной МБОУ Сортовская ООШ, стоимостью 700 тыс</w:t>
      </w:r>
      <w:proofErr w:type="gramStart"/>
      <w:r w:rsidRPr="005839C2">
        <w:rPr>
          <w:sz w:val="22"/>
          <w:szCs w:val="22"/>
        </w:rPr>
        <w:t>.р</w:t>
      </w:r>
      <w:proofErr w:type="gramEnd"/>
      <w:r w:rsidRPr="005839C2">
        <w:rPr>
          <w:sz w:val="22"/>
          <w:szCs w:val="22"/>
        </w:rPr>
        <w:t>уб., в том числе средства областного бюджета 651тыс.руб.;</w:t>
      </w:r>
    </w:p>
    <w:p w:rsidR="00FA3B95" w:rsidRPr="005839C2" w:rsidRDefault="00FA3B95" w:rsidP="005839C2">
      <w:pPr>
        <w:pStyle w:val="a3"/>
        <w:numPr>
          <w:ilvl w:val="0"/>
          <w:numId w:val="13"/>
        </w:numPr>
        <w:ind w:left="0" w:firstLine="426"/>
        <w:rPr>
          <w:sz w:val="22"/>
          <w:szCs w:val="22"/>
        </w:rPr>
      </w:pPr>
      <w:r w:rsidRPr="005839C2">
        <w:rPr>
          <w:sz w:val="22"/>
          <w:szCs w:val="22"/>
        </w:rPr>
        <w:t>Капитальному  ремонту  котельного и вспомогательного оборудования в котельной МБОУ Моисеевская СОШ, стоимостью 1715 тыс</w:t>
      </w:r>
      <w:proofErr w:type="gramStart"/>
      <w:r w:rsidRPr="005839C2">
        <w:rPr>
          <w:sz w:val="22"/>
          <w:szCs w:val="22"/>
        </w:rPr>
        <w:t>.р</w:t>
      </w:r>
      <w:proofErr w:type="gramEnd"/>
      <w:r w:rsidRPr="005839C2">
        <w:rPr>
          <w:sz w:val="22"/>
          <w:szCs w:val="22"/>
        </w:rPr>
        <w:t xml:space="preserve">уб., в том числе  средства областного бюджета 1500 тыс.руб.;  </w:t>
      </w:r>
    </w:p>
    <w:p w:rsidR="00FA3B95" w:rsidRPr="005839C2" w:rsidRDefault="00FA3B95" w:rsidP="005839C2">
      <w:pPr>
        <w:pStyle w:val="a3"/>
        <w:numPr>
          <w:ilvl w:val="0"/>
          <w:numId w:val="13"/>
        </w:numPr>
        <w:ind w:left="0" w:firstLine="426"/>
        <w:rPr>
          <w:sz w:val="22"/>
          <w:szCs w:val="22"/>
        </w:rPr>
      </w:pPr>
      <w:r w:rsidRPr="005839C2">
        <w:rPr>
          <w:sz w:val="22"/>
          <w:szCs w:val="22"/>
        </w:rPr>
        <w:t xml:space="preserve">Капитальному  ремонту котельной, котельного  оборудования и инженерных сетей поселковой котельной </w:t>
      </w:r>
      <w:proofErr w:type="spellStart"/>
      <w:r w:rsidRPr="005839C2">
        <w:rPr>
          <w:sz w:val="22"/>
          <w:szCs w:val="22"/>
        </w:rPr>
        <w:t>с</w:t>
      </w:r>
      <w:proofErr w:type="gramStart"/>
      <w:r w:rsidRPr="005839C2">
        <w:rPr>
          <w:sz w:val="22"/>
          <w:szCs w:val="22"/>
        </w:rPr>
        <w:t>.Х</w:t>
      </w:r>
      <w:proofErr w:type="gramEnd"/>
      <w:r w:rsidRPr="005839C2">
        <w:rPr>
          <w:sz w:val="22"/>
          <w:szCs w:val="22"/>
        </w:rPr>
        <w:t>анжинов</w:t>
      </w:r>
      <w:proofErr w:type="spellEnd"/>
      <w:r w:rsidRPr="005839C2">
        <w:rPr>
          <w:sz w:val="22"/>
          <w:szCs w:val="22"/>
        </w:rPr>
        <w:t xml:space="preserve">, стоимостью 1500 </w:t>
      </w:r>
      <w:proofErr w:type="spellStart"/>
      <w:r w:rsidRPr="005839C2">
        <w:rPr>
          <w:sz w:val="22"/>
          <w:szCs w:val="22"/>
        </w:rPr>
        <w:t>тыс.руб,в</w:t>
      </w:r>
      <w:proofErr w:type="spellEnd"/>
      <w:r w:rsidRPr="005839C2">
        <w:rPr>
          <w:sz w:val="22"/>
          <w:szCs w:val="22"/>
        </w:rPr>
        <w:t xml:space="preserve"> том числе средства областного бюджета  1320 тыс.руб.</w:t>
      </w:r>
    </w:p>
    <w:p w:rsidR="00FA3B95" w:rsidRPr="005839C2" w:rsidRDefault="00FA3B95" w:rsidP="005839C2">
      <w:pPr>
        <w:pStyle w:val="a3"/>
        <w:numPr>
          <w:ilvl w:val="0"/>
          <w:numId w:val="13"/>
        </w:numPr>
        <w:ind w:left="0" w:firstLine="426"/>
        <w:rPr>
          <w:sz w:val="22"/>
          <w:szCs w:val="22"/>
        </w:rPr>
      </w:pPr>
      <w:r w:rsidRPr="005839C2">
        <w:rPr>
          <w:sz w:val="22"/>
          <w:szCs w:val="22"/>
        </w:rPr>
        <w:t xml:space="preserve">МБОУ </w:t>
      </w:r>
      <w:proofErr w:type="spellStart"/>
      <w:r w:rsidRPr="005839C2">
        <w:rPr>
          <w:sz w:val="22"/>
          <w:szCs w:val="22"/>
        </w:rPr>
        <w:t>Бабагайская</w:t>
      </w:r>
      <w:proofErr w:type="spellEnd"/>
      <w:r w:rsidRPr="005839C2">
        <w:rPr>
          <w:sz w:val="22"/>
          <w:szCs w:val="22"/>
        </w:rPr>
        <w:t xml:space="preserve"> СОШ – устройство разводящей системы водоснабжения на сумму 138,4тыс. руб.;</w:t>
      </w:r>
    </w:p>
    <w:p w:rsidR="00FA3B95" w:rsidRPr="005839C2" w:rsidRDefault="00FA3B95" w:rsidP="005839C2">
      <w:pPr>
        <w:pStyle w:val="a3"/>
        <w:numPr>
          <w:ilvl w:val="0"/>
          <w:numId w:val="13"/>
        </w:numPr>
        <w:ind w:left="0" w:firstLine="426"/>
        <w:rPr>
          <w:sz w:val="22"/>
          <w:szCs w:val="22"/>
        </w:rPr>
      </w:pPr>
      <w:r w:rsidRPr="005839C2">
        <w:rPr>
          <w:sz w:val="22"/>
          <w:szCs w:val="22"/>
        </w:rPr>
        <w:t xml:space="preserve">МБДОУ детский сад с. </w:t>
      </w:r>
      <w:proofErr w:type="spellStart"/>
      <w:r w:rsidRPr="005839C2">
        <w:rPr>
          <w:sz w:val="22"/>
          <w:szCs w:val="22"/>
        </w:rPr>
        <w:t>Ханжиново</w:t>
      </w:r>
      <w:proofErr w:type="spellEnd"/>
      <w:r w:rsidRPr="005839C2">
        <w:rPr>
          <w:sz w:val="22"/>
          <w:szCs w:val="22"/>
        </w:rPr>
        <w:t xml:space="preserve"> – устройство разводящей системы водоснабжения на сумму 157,0 тыс. руб.;</w:t>
      </w:r>
    </w:p>
    <w:p w:rsidR="00FA3B95" w:rsidRPr="005839C2" w:rsidRDefault="00FA3B95" w:rsidP="005839C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rPr>
          <w:sz w:val="22"/>
          <w:szCs w:val="22"/>
        </w:rPr>
      </w:pPr>
      <w:r w:rsidRPr="005839C2">
        <w:rPr>
          <w:sz w:val="22"/>
          <w:szCs w:val="22"/>
        </w:rPr>
        <w:t xml:space="preserve">МБДОУ детский сад с. </w:t>
      </w:r>
      <w:proofErr w:type="spellStart"/>
      <w:r w:rsidRPr="005839C2">
        <w:rPr>
          <w:sz w:val="22"/>
          <w:szCs w:val="22"/>
        </w:rPr>
        <w:t>Бабагай</w:t>
      </w:r>
      <w:proofErr w:type="spellEnd"/>
      <w:r w:rsidRPr="005839C2">
        <w:rPr>
          <w:sz w:val="22"/>
          <w:szCs w:val="22"/>
        </w:rPr>
        <w:t xml:space="preserve"> – устройство разводящей системы водоснабжения и бурение скважины  на сумму  60 тыс. руб. </w:t>
      </w:r>
    </w:p>
    <w:p w:rsidR="005D665B" w:rsidRPr="005839C2" w:rsidRDefault="005D665B" w:rsidP="005839C2">
      <w:pPr>
        <w:pStyle w:val="a4"/>
        <w:numPr>
          <w:ilvl w:val="0"/>
          <w:numId w:val="13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В котельной РПС </w:t>
      </w:r>
      <w:proofErr w:type="gramStart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–у</w:t>
      </w:r>
      <w:proofErr w:type="gramEnd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становленыновые 2 котла. Финансирование на 2015 год составило 9500 тыс</w:t>
      </w:r>
      <w:proofErr w:type="gramStart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.р</w:t>
      </w:r>
      <w:proofErr w:type="gramEnd"/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 xml:space="preserve">уб., в .том  числе средства областного бюджета  8360 тыс.руб. </w:t>
      </w:r>
    </w:p>
    <w:p w:rsidR="005D665B" w:rsidRPr="005839C2" w:rsidRDefault="005D665B" w:rsidP="005839C2">
      <w:pPr>
        <w:pStyle w:val="a4"/>
        <w:numPr>
          <w:ilvl w:val="0"/>
          <w:numId w:val="13"/>
        </w:numPr>
        <w:ind w:left="0"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Заменены инженерные  сети за счет средств бюджета Заларинского МО и средства  предприятий.</w:t>
      </w:r>
    </w:p>
    <w:p w:rsidR="00C161D3" w:rsidRPr="005839C2" w:rsidRDefault="00C161D3" w:rsidP="005839C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839C2">
        <w:rPr>
          <w:rFonts w:ascii="Times New Roman" w:hAnsi="Times New Roman" w:cs="Times New Roman"/>
        </w:rPr>
        <w:t xml:space="preserve">Анализируя эффективность проведенных мероприятий по объектам социальной сферы в 2014 по сравнению с 2015 годами можно сделать вывод о наличии экономии: в котельной </w:t>
      </w:r>
      <w:proofErr w:type="spellStart"/>
      <w:r w:rsidRPr="005839C2">
        <w:rPr>
          <w:rFonts w:ascii="Times New Roman" w:hAnsi="Times New Roman" w:cs="Times New Roman"/>
        </w:rPr>
        <w:t>Втортыретской</w:t>
      </w:r>
      <w:proofErr w:type="spellEnd"/>
      <w:r w:rsidRPr="005839C2">
        <w:rPr>
          <w:rFonts w:ascii="Times New Roman" w:hAnsi="Times New Roman" w:cs="Times New Roman"/>
        </w:rPr>
        <w:t xml:space="preserve"> СОШ в сумме 520,8 тыс. руб., в котельной Владимирской СОШ – 127,8 тыс. руб. </w:t>
      </w:r>
    </w:p>
    <w:p w:rsidR="002A3D92" w:rsidRPr="005839C2" w:rsidRDefault="002A3D92" w:rsidP="005839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</w:rPr>
      </w:pPr>
      <w:r w:rsidRPr="005839C2">
        <w:rPr>
          <w:rFonts w:ascii="Times New Roman" w:eastAsiaTheme="minorEastAsia" w:hAnsi="Times New Roman" w:cs="Times New Roman"/>
          <w:color w:val="000000" w:themeColor="text1"/>
          <w:kern w:val="24"/>
        </w:rPr>
        <w:t>При подключении Родник</w:t>
      </w:r>
      <w:r w:rsidR="005D665B" w:rsidRPr="005839C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а </w:t>
      </w:r>
      <w:r w:rsidRPr="005839C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(закрытие </w:t>
      </w:r>
      <w:proofErr w:type="spellStart"/>
      <w:r w:rsidRPr="005839C2">
        <w:rPr>
          <w:rFonts w:ascii="Times New Roman" w:eastAsiaTheme="minorEastAsia" w:hAnsi="Times New Roman" w:cs="Times New Roman"/>
          <w:color w:val="000000" w:themeColor="text1"/>
          <w:kern w:val="24"/>
        </w:rPr>
        <w:t>электрокотельной</w:t>
      </w:r>
      <w:proofErr w:type="spellEnd"/>
      <w:r w:rsidRPr="005839C2">
        <w:rPr>
          <w:rFonts w:ascii="Times New Roman" w:eastAsiaTheme="minorEastAsia" w:hAnsi="Times New Roman" w:cs="Times New Roman"/>
          <w:color w:val="000000" w:themeColor="text1"/>
          <w:kern w:val="24"/>
        </w:rPr>
        <w:t>)  к котельной РПС  экономический эффект за 4 месяца 2015 год</w:t>
      </w:r>
      <w:r w:rsidR="005D665B" w:rsidRPr="005839C2">
        <w:rPr>
          <w:rFonts w:ascii="Times New Roman" w:eastAsiaTheme="minorEastAsia" w:hAnsi="Times New Roman" w:cs="Times New Roman"/>
          <w:color w:val="000000" w:themeColor="text1"/>
          <w:kern w:val="24"/>
        </w:rPr>
        <w:t>а</w:t>
      </w:r>
      <w:r w:rsidRPr="005839C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составил </w:t>
      </w:r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891,0  тыс</w:t>
      </w:r>
      <w:proofErr w:type="gramStart"/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.р</w:t>
      </w:r>
      <w:proofErr w:type="gramEnd"/>
      <w:r w:rsidRPr="005839C2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уб.</w:t>
      </w:r>
    </w:p>
    <w:p w:rsidR="00CE5B2F" w:rsidRPr="005839C2" w:rsidRDefault="00CE5B2F" w:rsidP="005839C2">
      <w:pPr>
        <w:ind w:firstLine="426"/>
        <w:rPr>
          <w:rFonts w:ascii="Times New Roman" w:hAnsi="Times New Roman" w:cs="Times New Roman"/>
          <w:color w:val="31B6FD"/>
        </w:rPr>
      </w:pPr>
      <w:r w:rsidRPr="005839C2">
        <w:rPr>
          <w:rFonts w:ascii="Times New Roman" w:eastAsia="+mn-ea" w:hAnsi="Times New Roman" w:cs="Times New Roman"/>
          <w:color w:val="000000"/>
          <w:kern w:val="24"/>
        </w:rPr>
        <w:t>Совместно с главами поселений в рамках подпрограммы «Устойчивое развитие сельских территорий на 2014-2017 годы и на период до 2020 года» построены следующие объекты:</w:t>
      </w:r>
    </w:p>
    <w:p w:rsidR="00CE5B2F" w:rsidRPr="005839C2" w:rsidRDefault="00CE5B2F" w:rsidP="005839C2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426"/>
        <w:rPr>
          <w:color w:val="31B6FD"/>
          <w:sz w:val="22"/>
          <w:szCs w:val="22"/>
        </w:rPr>
      </w:pPr>
      <w:proofErr w:type="gramStart"/>
      <w:r w:rsidRPr="005839C2">
        <w:rPr>
          <w:rFonts w:eastAsia="+mn-ea"/>
          <w:color w:val="000000"/>
          <w:kern w:val="24"/>
          <w:sz w:val="22"/>
          <w:szCs w:val="22"/>
        </w:rPr>
        <w:t xml:space="preserve">- </w:t>
      </w:r>
      <w:r w:rsidR="00B04DF6" w:rsidRPr="005839C2">
        <w:rPr>
          <w:rFonts w:eastAsia="+mn-ea"/>
          <w:color w:val="000000"/>
          <w:kern w:val="24"/>
          <w:sz w:val="22"/>
          <w:szCs w:val="22"/>
        </w:rPr>
        <w:t>локальный</w:t>
      </w:r>
      <w:r w:rsidRPr="005839C2">
        <w:rPr>
          <w:rFonts w:eastAsia="+mn-ea"/>
          <w:color w:val="000000"/>
          <w:kern w:val="24"/>
          <w:sz w:val="22"/>
          <w:szCs w:val="22"/>
        </w:rPr>
        <w:t xml:space="preserve"> водопровод в </w:t>
      </w:r>
      <w:proofErr w:type="spellStart"/>
      <w:r w:rsidRPr="005839C2">
        <w:rPr>
          <w:rFonts w:eastAsia="+mn-ea"/>
          <w:color w:val="000000"/>
          <w:kern w:val="24"/>
          <w:sz w:val="22"/>
          <w:szCs w:val="22"/>
        </w:rPr>
        <w:t>Заларинском</w:t>
      </w:r>
      <w:proofErr w:type="spellEnd"/>
      <w:r w:rsidRPr="005839C2">
        <w:rPr>
          <w:rFonts w:eastAsia="+mn-ea"/>
          <w:color w:val="000000"/>
          <w:kern w:val="24"/>
          <w:sz w:val="22"/>
          <w:szCs w:val="22"/>
        </w:rPr>
        <w:t xml:space="preserve"> МО (</w:t>
      </w:r>
      <w:proofErr w:type="spellStart"/>
      <w:r w:rsidRPr="005839C2">
        <w:rPr>
          <w:rFonts w:eastAsia="+mn-ea"/>
          <w:color w:val="000000"/>
          <w:kern w:val="24"/>
          <w:sz w:val="22"/>
          <w:szCs w:val="22"/>
        </w:rPr>
        <w:t>мкр</w:t>
      </w:r>
      <w:proofErr w:type="spellEnd"/>
      <w:r w:rsidRPr="005839C2">
        <w:rPr>
          <w:rFonts w:eastAsia="+mn-ea"/>
          <w:color w:val="000000"/>
          <w:kern w:val="24"/>
          <w:sz w:val="22"/>
          <w:szCs w:val="22"/>
        </w:rPr>
        <w:t>.</w:t>
      </w:r>
      <w:proofErr w:type="gramEnd"/>
      <w:r w:rsidRPr="005839C2">
        <w:rPr>
          <w:rFonts w:eastAsia="+mn-ea"/>
          <w:color w:val="000000"/>
          <w:kern w:val="24"/>
          <w:sz w:val="22"/>
          <w:szCs w:val="22"/>
        </w:rPr>
        <w:t xml:space="preserve"> Солнечный </w:t>
      </w:r>
      <w:proofErr w:type="spellStart"/>
      <w:r w:rsidRPr="005839C2">
        <w:rPr>
          <w:rFonts w:eastAsia="+mn-ea"/>
          <w:color w:val="000000"/>
          <w:kern w:val="24"/>
          <w:sz w:val="22"/>
          <w:szCs w:val="22"/>
        </w:rPr>
        <w:t>р.п</w:t>
      </w:r>
      <w:proofErr w:type="gramStart"/>
      <w:r w:rsidRPr="005839C2">
        <w:rPr>
          <w:rFonts w:eastAsia="+mn-ea"/>
          <w:color w:val="000000"/>
          <w:kern w:val="24"/>
          <w:sz w:val="22"/>
          <w:szCs w:val="22"/>
        </w:rPr>
        <w:t>.З</w:t>
      </w:r>
      <w:proofErr w:type="gramEnd"/>
      <w:r w:rsidRPr="005839C2">
        <w:rPr>
          <w:rFonts w:eastAsia="+mn-ea"/>
          <w:color w:val="000000"/>
          <w:kern w:val="24"/>
          <w:sz w:val="22"/>
          <w:szCs w:val="22"/>
        </w:rPr>
        <w:t>алари</w:t>
      </w:r>
      <w:proofErr w:type="spellEnd"/>
      <w:r w:rsidRPr="005839C2">
        <w:rPr>
          <w:rFonts w:eastAsia="+mn-ea"/>
          <w:color w:val="000000"/>
          <w:kern w:val="24"/>
          <w:sz w:val="22"/>
          <w:szCs w:val="22"/>
        </w:rPr>
        <w:t>) (стоимость работ 20 000 000 рублей);</w:t>
      </w:r>
    </w:p>
    <w:p w:rsidR="00CE5B2F" w:rsidRPr="005839C2" w:rsidRDefault="00CE5B2F" w:rsidP="005839C2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426"/>
        <w:rPr>
          <w:color w:val="31B6FD"/>
          <w:sz w:val="22"/>
          <w:szCs w:val="22"/>
        </w:rPr>
      </w:pPr>
      <w:r w:rsidRPr="005839C2">
        <w:rPr>
          <w:rFonts w:eastAsia="+mn-ea"/>
          <w:color w:val="000000"/>
          <w:kern w:val="24"/>
          <w:sz w:val="22"/>
          <w:szCs w:val="22"/>
        </w:rPr>
        <w:t xml:space="preserve">- </w:t>
      </w:r>
      <w:r w:rsidR="00B04DF6" w:rsidRPr="005839C2">
        <w:rPr>
          <w:rFonts w:eastAsia="+mn-ea"/>
          <w:color w:val="000000"/>
          <w:kern w:val="24"/>
          <w:sz w:val="22"/>
          <w:szCs w:val="22"/>
        </w:rPr>
        <w:t>локальный</w:t>
      </w:r>
      <w:r w:rsidRPr="005839C2">
        <w:rPr>
          <w:rFonts w:eastAsia="+mn-ea"/>
          <w:color w:val="000000"/>
          <w:kern w:val="24"/>
          <w:sz w:val="22"/>
          <w:szCs w:val="22"/>
        </w:rPr>
        <w:t xml:space="preserve"> водопровод в </w:t>
      </w:r>
      <w:proofErr w:type="spellStart"/>
      <w:r w:rsidRPr="005839C2">
        <w:rPr>
          <w:rFonts w:eastAsia="+mn-ea"/>
          <w:color w:val="000000"/>
          <w:kern w:val="24"/>
          <w:sz w:val="22"/>
          <w:szCs w:val="22"/>
        </w:rPr>
        <w:t>Веренском</w:t>
      </w:r>
      <w:proofErr w:type="spellEnd"/>
      <w:r w:rsidRPr="005839C2">
        <w:rPr>
          <w:rFonts w:eastAsia="+mn-ea"/>
          <w:color w:val="000000"/>
          <w:kern w:val="24"/>
          <w:sz w:val="22"/>
          <w:szCs w:val="22"/>
        </w:rPr>
        <w:t xml:space="preserve"> МО (д. Тыреть 2-я) (стоимость работ 22 000 366 рублей);</w:t>
      </w:r>
    </w:p>
    <w:p w:rsidR="00CE5B2F" w:rsidRPr="005839C2" w:rsidRDefault="00CE5B2F" w:rsidP="005839C2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426"/>
        <w:rPr>
          <w:color w:val="31B6FD"/>
          <w:sz w:val="22"/>
          <w:szCs w:val="22"/>
        </w:rPr>
      </w:pPr>
      <w:r w:rsidRPr="005839C2">
        <w:rPr>
          <w:rFonts w:eastAsia="+mn-ea"/>
          <w:color w:val="000000"/>
          <w:kern w:val="24"/>
          <w:sz w:val="22"/>
          <w:szCs w:val="22"/>
        </w:rPr>
        <w:t xml:space="preserve">- </w:t>
      </w:r>
      <w:r w:rsidR="00B04DF6" w:rsidRPr="005839C2">
        <w:rPr>
          <w:rFonts w:eastAsia="+mn-ea"/>
          <w:color w:val="000000"/>
          <w:kern w:val="24"/>
          <w:sz w:val="22"/>
          <w:szCs w:val="22"/>
        </w:rPr>
        <w:t>локальный</w:t>
      </w:r>
      <w:r w:rsidRPr="005839C2">
        <w:rPr>
          <w:rFonts w:eastAsia="+mn-ea"/>
          <w:color w:val="000000"/>
          <w:kern w:val="24"/>
          <w:sz w:val="22"/>
          <w:szCs w:val="22"/>
        </w:rPr>
        <w:t xml:space="preserve"> водопровод в </w:t>
      </w:r>
      <w:proofErr w:type="spellStart"/>
      <w:r w:rsidRPr="005839C2">
        <w:rPr>
          <w:rFonts w:eastAsia="+mn-ea"/>
          <w:color w:val="000000"/>
          <w:kern w:val="24"/>
          <w:sz w:val="22"/>
          <w:szCs w:val="22"/>
        </w:rPr>
        <w:t>Мойганском</w:t>
      </w:r>
      <w:proofErr w:type="spellEnd"/>
      <w:r w:rsidRPr="005839C2">
        <w:rPr>
          <w:rFonts w:eastAsia="+mn-ea"/>
          <w:color w:val="000000"/>
          <w:kern w:val="24"/>
          <w:sz w:val="22"/>
          <w:szCs w:val="22"/>
        </w:rPr>
        <w:t xml:space="preserve"> МО (с. </w:t>
      </w:r>
      <w:proofErr w:type="spellStart"/>
      <w:r w:rsidRPr="005839C2">
        <w:rPr>
          <w:rFonts w:eastAsia="+mn-ea"/>
          <w:color w:val="000000"/>
          <w:kern w:val="24"/>
          <w:sz w:val="22"/>
          <w:szCs w:val="22"/>
        </w:rPr>
        <w:t>Мойган</w:t>
      </w:r>
      <w:proofErr w:type="spellEnd"/>
      <w:r w:rsidRPr="005839C2">
        <w:rPr>
          <w:rFonts w:eastAsia="+mn-ea"/>
          <w:color w:val="000000"/>
          <w:kern w:val="24"/>
          <w:sz w:val="22"/>
          <w:szCs w:val="22"/>
        </w:rPr>
        <w:t>) (стоимость работ 9725000,3 рублей);</w:t>
      </w:r>
    </w:p>
    <w:p w:rsidR="00CE5B2F" w:rsidRPr="005839C2" w:rsidRDefault="00CE5B2F" w:rsidP="005839C2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426"/>
        <w:rPr>
          <w:color w:val="31B6FD"/>
          <w:sz w:val="22"/>
          <w:szCs w:val="22"/>
        </w:rPr>
      </w:pPr>
      <w:r w:rsidRPr="005839C2">
        <w:rPr>
          <w:rFonts w:eastAsia="+mn-ea"/>
          <w:color w:val="000000"/>
          <w:kern w:val="24"/>
          <w:sz w:val="22"/>
          <w:szCs w:val="22"/>
        </w:rPr>
        <w:t xml:space="preserve">общая протяженность сетей составляет 15 км. </w:t>
      </w:r>
    </w:p>
    <w:p w:rsidR="00DC4F7A" w:rsidRPr="005839C2" w:rsidRDefault="00DC4F7A" w:rsidP="005839C2">
      <w:pPr>
        <w:pStyle w:val="a4"/>
        <w:ind w:left="0" w:firstLine="426"/>
        <w:rPr>
          <w:color w:val="31B6FD"/>
          <w:sz w:val="22"/>
          <w:szCs w:val="22"/>
        </w:rPr>
      </w:pPr>
    </w:p>
    <w:p w:rsidR="00BE5ECE" w:rsidRPr="005839C2" w:rsidRDefault="00BE5ECE" w:rsidP="005839C2">
      <w:pPr>
        <w:pStyle w:val="a3"/>
        <w:spacing w:before="0" w:beforeAutospacing="0" w:after="0" w:afterAutospacing="0"/>
        <w:ind w:firstLine="426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За 2015 год была назначена субсидия 1684 семьям.</w:t>
      </w:r>
    </w:p>
    <w:p w:rsidR="00BE5ECE" w:rsidRPr="005839C2" w:rsidRDefault="00BE5ECE" w:rsidP="005839C2">
      <w:pPr>
        <w:spacing w:before="8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С каждым годом сумма субсидии увеличивается  в % отношении</w:t>
      </w:r>
      <w:proofErr w:type="gramStart"/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:</w:t>
      </w:r>
      <w:proofErr w:type="gramEnd"/>
    </w:p>
    <w:p w:rsidR="00BE5ECE" w:rsidRPr="005839C2" w:rsidRDefault="00BE5ECE" w:rsidP="005839C2">
      <w:pPr>
        <w:spacing w:before="8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2011г =19712.7 тыс</w:t>
      </w:r>
      <w:proofErr w:type="gramStart"/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.р</w:t>
      </w:r>
      <w:proofErr w:type="gramEnd"/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уб.  </w:t>
      </w:r>
    </w:p>
    <w:p w:rsidR="00BE5ECE" w:rsidRPr="005839C2" w:rsidRDefault="00BE5ECE" w:rsidP="005839C2">
      <w:pPr>
        <w:spacing w:before="8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2012г =22527.8 т.р. на 12,5%</w:t>
      </w:r>
    </w:p>
    <w:p w:rsidR="00BE5ECE" w:rsidRPr="005839C2" w:rsidRDefault="00BE5ECE" w:rsidP="005839C2">
      <w:pPr>
        <w:spacing w:before="8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2013г.=25123.6  т.р</w:t>
      </w:r>
      <w:proofErr w:type="gramStart"/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.н</w:t>
      </w:r>
      <w:proofErr w:type="gramEnd"/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а 10,33%</w:t>
      </w:r>
    </w:p>
    <w:p w:rsidR="00BE5ECE" w:rsidRPr="005839C2" w:rsidRDefault="00BE5ECE" w:rsidP="005839C2">
      <w:pPr>
        <w:spacing w:before="8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2014г.=25985.5  т.р. на- 3,32% </w:t>
      </w:r>
    </w:p>
    <w:p w:rsidR="00BE5ECE" w:rsidRPr="005839C2" w:rsidRDefault="00BE5ECE" w:rsidP="005839C2">
      <w:pPr>
        <w:spacing w:before="8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9C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2015г.= 29965.1т. р. на 13,28% </w:t>
      </w:r>
    </w:p>
    <w:p w:rsidR="00BE5ECE" w:rsidRPr="005839C2" w:rsidRDefault="00BE5ECE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rFonts w:eastAsiaTheme="minorEastAsia"/>
          <w:color w:val="000000" w:themeColor="text1"/>
          <w:kern w:val="24"/>
          <w:sz w:val="22"/>
          <w:szCs w:val="22"/>
        </w:rPr>
        <w:t>Связано это,  с увеличением  размера региональных стандартов стоимости жилищно - коммунальных услуг и увеличения тарифов  на оплату жилого помещения и коммунальных услуг.</w:t>
      </w:r>
    </w:p>
    <w:p w:rsidR="00FA3B95" w:rsidRPr="005839C2" w:rsidRDefault="00FA3B95" w:rsidP="005839C2">
      <w:pPr>
        <w:pStyle w:val="a3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r w:rsidRPr="005839C2">
        <w:rPr>
          <w:b/>
          <w:sz w:val="22"/>
          <w:szCs w:val="22"/>
        </w:rPr>
        <w:t>Дорожная деятельность</w:t>
      </w:r>
    </w:p>
    <w:p w:rsidR="00F419C4" w:rsidRPr="005839C2" w:rsidRDefault="00FA3B95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На территории МО «Заларинский район» расположен 71 населенный пункт. Сообщение между населенными пунктами осуществляется по автомобильным дорогам областного значения протяженностью 449,283 км. Из них  304,72  км</w:t>
      </w:r>
      <w:proofErr w:type="gramStart"/>
      <w:r w:rsidRPr="005839C2">
        <w:rPr>
          <w:sz w:val="22"/>
          <w:szCs w:val="22"/>
        </w:rPr>
        <w:t>.</w:t>
      </w:r>
      <w:proofErr w:type="gramEnd"/>
      <w:r w:rsidRPr="005839C2">
        <w:rPr>
          <w:sz w:val="22"/>
          <w:szCs w:val="22"/>
        </w:rPr>
        <w:t xml:space="preserve"> – </w:t>
      </w:r>
      <w:proofErr w:type="gramStart"/>
      <w:r w:rsidRPr="005839C2">
        <w:rPr>
          <w:sz w:val="22"/>
          <w:szCs w:val="22"/>
        </w:rPr>
        <w:t>д</w:t>
      </w:r>
      <w:proofErr w:type="gramEnd"/>
      <w:r w:rsidRPr="005839C2">
        <w:rPr>
          <w:sz w:val="22"/>
          <w:szCs w:val="22"/>
        </w:rPr>
        <w:t xml:space="preserve">ороги в гравийном исполнении,  69,04 км. – асфальтобетонное покрытие, грунтовых – 75,523 км, которые находятся на обслуживании Заларинского филиала  ОАО «Дорожная служба Иркутской области». </w:t>
      </w:r>
    </w:p>
    <w:p w:rsidR="00FA3B95" w:rsidRPr="005839C2" w:rsidRDefault="00FA3B95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В 2015 году филиалом ОАО ««Дорожная служба Иркутской области» по ремонту и содержанию автомобильных дорог  выполнено работ: содержание автомобильных дорог</w:t>
      </w:r>
      <w:r w:rsidR="00FC3E78" w:rsidRPr="005839C2">
        <w:rPr>
          <w:sz w:val="22"/>
          <w:szCs w:val="22"/>
        </w:rPr>
        <w:t xml:space="preserve"> – 72,158 </w:t>
      </w:r>
      <w:r w:rsidRPr="005839C2">
        <w:rPr>
          <w:sz w:val="22"/>
          <w:szCs w:val="22"/>
        </w:rPr>
        <w:t>тыс. руб., ремонт автомобильных до</w:t>
      </w:r>
      <w:r w:rsidR="00FC3E78" w:rsidRPr="005839C2">
        <w:rPr>
          <w:sz w:val="22"/>
          <w:szCs w:val="22"/>
        </w:rPr>
        <w:t>рог на сумму  6215,0  тыс. руб.</w:t>
      </w:r>
      <w:r w:rsidRPr="005839C2">
        <w:rPr>
          <w:sz w:val="22"/>
          <w:szCs w:val="22"/>
        </w:rPr>
        <w:t xml:space="preserve"> </w:t>
      </w:r>
    </w:p>
    <w:p w:rsidR="0047470A" w:rsidRPr="005839C2" w:rsidRDefault="00FA3B95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По району проходит автомобильная дорога М-53 Красноярск – Иркутск, протяженностью 75 км   автодорога обслуживается ООО «Московский тракт», в 2015 году подрядными организациями отремонтировано 5 км автомобильной дороги.  В  2016 году будет капитально отремонтирован участок автомобильной дороги Тыреть 2я-Делюр</w:t>
      </w:r>
      <w:r w:rsidR="00C161D3" w:rsidRPr="005839C2">
        <w:rPr>
          <w:sz w:val="22"/>
          <w:szCs w:val="22"/>
        </w:rPr>
        <w:t>.</w:t>
      </w:r>
    </w:p>
    <w:p w:rsidR="00B60CFC" w:rsidRPr="005839C2" w:rsidRDefault="00FA3B95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 xml:space="preserve">Протяженность муниципальных дорог составляет 483,53км  из них в гравийном исполнении 232,7км, 91,9 км – в асфальтовом исполнении и 158,9 км в грунтовом исполнении, на муниципальных дорогах находится 13 мостов в деревянном исполнении. </w:t>
      </w:r>
    </w:p>
    <w:p w:rsidR="008141A6" w:rsidRPr="005839C2" w:rsidRDefault="008141A6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На содержание местных дорог в 2015 году</w:t>
      </w:r>
      <w:r w:rsidR="00FC3E78" w:rsidRPr="005839C2">
        <w:rPr>
          <w:sz w:val="22"/>
          <w:szCs w:val="22"/>
        </w:rPr>
        <w:t xml:space="preserve"> было направлено 11247</w:t>
      </w:r>
      <w:r w:rsidRPr="005839C2">
        <w:rPr>
          <w:sz w:val="22"/>
          <w:szCs w:val="22"/>
        </w:rPr>
        <w:t xml:space="preserve"> тыс. р., что на 20 % выше уровня 2014 года</w:t>
      </w:r>
      <w:r w:rsidR="0010717A" w:rsidRPr="005839C2">
        <w:rPr>
          <w:sz w:val="22"/>
          <w:szCs w:val="22"/>
        </w:rPr>
        <w:t xml:space="preserve"> (</w:t>
      </w:r>
      <w:r w:rsidR="00FC3E78" w:rsidRPr="005839C2">
        <w:rPr>
          <w:sz w:val="22"/>
          <w:szCs w:val="22"/>
        </w:rPr>
        <w:t>9294</w:t>
      </w:r>
      <w:r w:rsidR="0010717A" w:rsidRPr="005839C2">
        <w:rPr>
          <w:sz w:val="22"/>
          <w:szCs w:val="22"/>
        </w:rPr>
        <w:t xml:space="preserve"> т.р.)</w:t>
      </w:r>
      <w:r w:rsidRPr="005839C2">
        <w:rPr>
          <w:sz w:val="22"/>
          <w:szCs w:val="22"/>
        </w:rPr>
        <w:t>.</w:t>
      </w:r>
    </w:p>
    <w:p w:rsidR="00FA3B95" w:rsidRPr="005839C2" w:rsidRDefault="00FA3B95" w:rsidP="005839C2">
      <w:pPr>
        <w:pStyle w:val="a3"/>
        <w:spacing w:before="0" w:beforeAutospacing="0" w:after="0" w:afterAutospacing="0"/>
        <w:ind w:firstLine="426"/>
        <w:jc w:val="both"/>
        <w:rPr>
          <w:bCs/>
          <w:sz w:val="22"/>
          <w:szCs w:val="22"/>
        </w:rPr>
      </w:pPr>
      <w:r w:rsidRPr="005839C2">
        <w:rPr>
          <w:sz w:val="22"/>
          <w:szCs w:val="22"/>
        </w:rPr>
        <w:t xml:space="preserve">В п. Залари  в 2015 году выполнен  капитальный ремонт автомобильной дороги по ул. </w:t>
      </w:r>
      <w:proofErr w:type="spellStart"/>
      <w:r w:rsidRPr="005839C2">
        <w:rPr>
          <w:sz w:val="22"/>
          <w:szCs w:val="22"/>
        </w:rPr>
        <w:t>Г.Васильева</w:t>
      </w:r>
      <w:proofErr w:type="spellEnd"/>
      <w:r w:rsidRPr="005839C2">
        <w:rPr>
          <w:sz w:val="22"/>
          <w:szCs w:val="22"/>
        </w:rPr>
        <w:t xml:space="preserve"> стоимость ремонта составила 45282,6тыс. руб. </w:t>
      </w:r>
    </w:p>
    <w:p w:rsidR="00B41221" w:rsidRPr="005839C2" w:rsidRDefault="00B41221" w:rsidP="005839C2">
      <w:pPr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kern w:val="24"/>
        </w:rPr>
      </w:pPr>
      <w:r w:rsidRPr="005839C2">
        <w:rPr>
          <w:rFonts w:ascii="Times New Roman" w:eastAsiaTheme="majorEastAsia" w:hAnsi="Times New Roman" w:cs="Times New Roman"/>
          <w:bCs/>
          <w:kern w:val="24"/>
        </w:rPr>
        <w:t>Проведен ремонт автодороги Залари-Хотхор на сумму 455,8 тыс. руб.</w:t>
      </w:r>
    </w:p>
    <w:p w:rsidR="002176A3" w:rsidRPr="005839C2" w:rsidRDefault="002176A3" w:rsidP="005839C2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2"/>
          <w:szCs w:val="22"/>
        </w:rPr>
      </w:pPr>
      <w:r w:rsidRPr="005839C2">
        <w:rPr>
          <w:b/>
          <w:bCs/>
          <w:sz w:val="22"/>
          <w:szCs w:val="22"/>
        </w:rPr>
        <w:t>Фонд местного сообщества «Муниципальное развитие»</w:t>
      </w:r>
    </w:p>
    <w:p w:rsidR="008141A6" w:rsidRPr="005839C2" w:rsidRDefault="008141A6" w:rsidP="005839C2">
      <w:pPr>
        <w:pStyle w:val="a3"/>
        <w:spacing w:before="0" w:beforeAutospacing="0" w:after="0" w:afterAutospacing="0"/>
        <w:ind w:firstLine="426"/>
        <w:jc w:val="both"/>
        <w:rPr>
          <w:bCs/>
          <w:sz w:val="22"/>
          <w:szCs w:val="22"/>
        </w:rPr>
      </w:pPr>
      <w:r w:rsidRPr="005839C2">
        <w:rPr>
          <w:sz w:val="22"/>
          <w:szCs w:val="22"/>
        </w:rPr>
        <w:t>В Благотворительный фонд «фонд местного сообщества «Муниципальное развитие» в</w:t>
      </w:r>
      <w:r w:rsidRPr="005839C2">
        <w:rPr>
          <w:bCs/>
          <w:sz w:val="22"/>
          <w:szCs w:val="22"/>
        </w:rPr>
        <w:t xml:space="preserve"> 2015 году привлечено средств на сумму 2 116 тысяч рублей.</w:t>
      </w:r>
    </w:p>
    <w:p w:rsidR="002176A3" w:rsidRPr="005839C2" w:rsidRDefault="002176A3" w:rsidP="005839C2">
      <w:pPr>
        <w:pStyle w:val="a3"/>
        <w:spacing w:before="0" w:beforeAutospacing="0" w:after="0" w:afterAutospacing="0"/>
        <w:ind w:firstLine="426"/>
        <w:textAlignment w:val="baseline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lastRenderedPageBreak/>
        <w:t>Основные благотворители:</w:t>
      </w:r>
    </w:p>
    <w:p w:rsidR="002176A3" w:rsidRPr="005839C2" w:rsidRDefault="002176A3" w:rsidP="005839C2">
      <w:pPr>
        <w:pStyle w:val="a3"/>
        <w:spacing w:before="0" w:beforeAutospacing="0" w:after="0" w:afterAutospacing="0"/>
        <w:ind w:firstLine="426"/>
        <w:textAlignment w:val="baseline"/>
        <w:rPr>
          <w:rFonts w:eastAsiaTheme="minorEastAsia"/>
          <w:bCs/>
          <w:color w:val="000000"/>
          <w:kern w:val="24"/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- ООО «Специализированное предприятие по эксплуатации дорог и благоустройству»</w:t>
      </w:r>
    </w:p>
    <w:p w:rsidR="005162D0" w:rsidRPr="005839C2" w:rsidRDefault="005162D0" w:rsidP="005839C2">
      <w:pPr>
        <w:pStyle w:val="a3"/>
        <w:spacing w:before="0" w:beforeAutospacing="0" w:after="0" w:afterAutospacing="0"/>
        <w:ind w:firstLine="426"/>
        <w:textAlignment w:val="baseline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- ООО «</w:t>
      </w:r>
      <w:proofErr w:type="spellStart"/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КнауфГипсБайкал</w:t>
      </w:r>
      <w:proofErr w:type="spellEnd"/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»</w:t>
      </w:r>
    </w:p>
    <w:p w:rsidR="002176A3" w:rsidRPr="005839C2" w:rsidRDefault="002176A3" w:rsidP="005839C2">
      <w:pPr>
        <w:pStyle w:val="a4"/>
        <w:numPr>
          <w:ilvl w:val="0"/>
          <w:numId w:val="17"/>
        </w:numPr>
        <w:ind w:left="0" w:firstLine="426"/>
        <w:textAlignment w:val="baseline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 ООО «Кедр»</w:t>
      </w:r>
    </w:p>
    <w:p w:rsidR="002176A3" w:rsidRPr="005839C2" w:rsidRDefault="002176A3" w:rsidP="005839C2">
      <w:pPr>
        <w:pStyle w:val="a4"/>
        <w:numPr>
          <w:ilvl w:val="0"/>
          <w:numId w:val="17"/>
        </w:numPr>
        <w:ind w:left="0" w:firstLine="426"/>
        <w:textAlignment w:val="baseline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ООО «</w:t>
      </w:r>
      <w:proofErr w:type="spellStart"/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СибСтальСтрой</w:t>
      </w:r>
      <w:proofErr w:type="spellEnd"/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»</w:t>
      </w:r>
    </w:p>
    <w:p w:rsidR="002176A3" w:rsidRPr="005839C2" w:rsidRDefault="002176A3" w:rsidP="005839C2">
      <w:pPr>
        <w:pStyle w:val="a4"/>
        <w:numPr>
          <w:ilvl w:val="0"/>
          <w:numId w:val="17"/>
        </w:numPr>
        <w:ind w:left="0" w:firstLine="426"/>
        <w:textAlignment w:val="baseline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 xml:space="preserve">ООО Компания «Байкал </w:t>
      </w:r>
      <w:proofErr w:type="spellStart"/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Форест</w:t>
      </w:r>
      <w:proofErr w:type="spellEnd"/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»</w:t>
      </w:r>
    </w:p>
    <w:p w:rsidR="002176A3" w:rsidRPr="005839C2" w:rsidRDefault="002176A3" w:rsidP="005839C2">
      <w:pPr>
        <w:pStyle w:val="a4"/>
        <w:numPr>
          <w:ilvl w:val="0"/>
          <w:numId w:val="17"/>
        </w:numPr>
        <w:ind w:left="0" w:firstLine="426"/>
        <w:textAlignment w:val="baseline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ООО «Веста»</w:t>
      </w:r>
    </w:p>
    <w:p w:rsidR="002176A3" w:rsidRPr="005839C2" w:rsidRDefault="002176A3" w:rsidP="005839C2">
      <w:pPr>
        <w:pStyle w:val="a4"/>
        <w:numPr>
          <w:ilvl w:val="0"/>
          <w:numId w:val="17"/>
        </w:numPr>
        <w:ind w:left="0" w:firstLine="426"/>
        <w:textAlignment w:val="baseline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ООО «Кадастр»</w:t>
      </w:r>
    </w:p>
    <w:p w:rsidR="002176A3" w:rsidRPr="005839C2" w:rsidRDefault="002176A3" w:rsidP="005839C2">
      <w:pPr>
        <w:pStyle w:val="a4"/>
        <w:numPr>
          <w:ilvl w:val="0"/>
          <w:numId w:val="17"/>
        </w:numPr>
        <w:ind w:left="0" w:firstLine="426"/>
        <w:textAlignment w:val="baseline"/>
        <w:rPr>
          <w:sz w:val="22"/>
          <w:szCs w:val="22"/>
        </w:rPr>
      </w:pPr>
      <w:r w:rsidRPr="005839C2">
        <w:rPr>
          <w:rFonts w:eastAsiaTheme="minorEastAsia"/>
          <w:bCs/>
          <w:color w:val="000000"/>
          <w:kern w:val="24"/>
          <w:sz w:val="22"/>
          <w:szCs w:val="22"/>
        </w:rPr>
        <w:t>ООО «Абсолют»</w:t>
      </w:r>
    </w:p>
    <w:p w:rsidR="002176A3" w:rsidRPr="005839C2" w:rsidRDefault="002176A3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bCs/>
          <w:sz w:val="22"/>
          <w:szCs w:val="22"/>
        </w:rPr>
        <w:t>Всего на социальные мероприятия в 2015 году направлено 6 350,8 тыс. рублей</w:t>
      </w:r>
    </w:p>
    <w:p w:rsidR="002176A3" w:rsidRPr="005839C2" w:rsidRDefault="002E2E22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839C2">
        <w:rPr>
          <w:sz w:val="22"/>
          <w:szCs w:val="22"/>
        </w:rPr>
        <w:t>Основные затраты фонда были направлены на развитие образование (материально-техническое снабжение школ и детских садов), культуры и спорта (проведение мероприятий, участие в конкурсах)</w:t>
      </w:r>
      <w:r w:rsidR="00B44C36" w:rsidRPr="005839C2">
        <w:rPr>
          <w:sz w:val="22"/>
          <w:szCs w:val="22"/>
        </w:rPr>
        <w:t>.</w:t>
      </w:r>
    </w:p>
    <w:p w:rsidR="007E1446" w:rsidRPr="005839C2" w:rsidRDefault="007E1446" w:rsidP="005839C2">
      <w:pPr>
        <w:pStyle w:val="a3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r w:rsidRPr="005839C2">
        <w:rPr>
          <w:b/>
          <w:sz w:val="22"/>
          <w:szCs w:val="22"/>
        </w:rPr>
        <w:t>Народные инициативы</w:t>
      </w:r>
    </w:p>
    <w:p w:rsidR="007E1446" w:rsidRPr="005839C2" w:rsidRDefault="0097519B" w:rsidP="005839C2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5839C2">
        <w:rPr>
          <w:sz w:val="22"/>
          <w:szCs w:val="22"/>
        </w:rPr>
        <w:t xml:space="preserve">Всего в рамках реализации мероприятий Народных инициатив в 2015 году было направлено 7 137,069 тыс. руб., из них 3225,5 тыс. руб. на приобретение материально-технических средств для домов культуры, </w:t>
      </w:r>
      <w:r w:rsidR="00230857" w:rsidRPr="005839C2">
        <w:rPr>
          <w:sz w:val="22"/>
          <w:szCs w:val="22"/>
        </w:rPr>
        <w:t>пиломатериалов для ремонта</w:t>
      </w:r>
      <w:r w:rsidRPr="005839C2">
        <w:rPr>
          <w:sz w:val="22"/>
          <w:szCs w:val="22"/>
        </w:rPr>
        <w:t>, 2186,5 тыс. руб. – на ремонт дорог, а также средства были направлены на освещение улиц, ограждение парков и скверов и др.</w:t>
      </w:r>
      <w:proofErr w:type="gramEnd"/>
    </w:p>
    <w:p w:rsidR="00BE12C4" w:rsidRPr="005839C2" w:rsidRDefault="00BE12C4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kern w:val="24"/>
          <w:sz w:val="22"/>
          <w:szCs w:val="22"/>
        </w:rPr>
      </w:pPr>
      <w:r w:rsidRPr="005839C2">
        <w:rPr>
          <w:rFonts w:eastAsiaTheme="majorEastAsia"/>
          <w:b/>
          <w:bCs/>
          <w:kern w:val="24"/>
          <w:sz w:val="22"/>
          <w:szCs w:val="22"/>
        </w:rPr>
        <w:t>О состоянии преступности за 2015 год</w:t>
      </w:r>
    </w:p>
    <w:p w:rsidR="00BE12C4" w:rsidRPr="005839C2" w:rsidRDefault="00BE12C4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За 12 месяцев 2015 года на территории Заларинского района зарегистрировано 461 преступлений, что 14,2 % 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ниже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 xml:space="preserve"> чем в 2014 году.</w:t>
      </w:r>
    </w:p>
    <w:p w:rsidR="00BE12C4" w:rsidRPr="005839C2" w:rsidRDefault="00BE12C4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В расчете на 10 тыс. населения данный показатель составил 205,1 преступлений, показатель 2014 года – 238 преступлений</w:t>
      </w:r>
      <w:r w:rsidRPr="005839C2">
        <w:rPr>
          <w:rFonts w:eastAsiaTheme="majorEastAsia"/>
          <w:bCs/>
          <w:i/>
          <w:iCs/>
          <w:kern w:val="24"/>
          <w:sz w:val="22"/>
          <w:szCs w:val="22"/>
        </w:rPr>
        <w:t>.</w:t>
      </w:r>
      <w:r w:rsidRPr="005839C2">
        <w:rPr>
          <w:rFonts w:eastAsiaTheme="majorEastAsia"/>
          <w:bCs/>
          <w:kern w:val="24"/>
          <w:sz w:val="22"/>
          <w:szCs w:val="22"/>
        </w:rPr>
        <w:t xml:space="preserve"> </w:t>
      </w:r>
    </w:p>
    <w:p w:rsidR="00BE12C4" w:rsidRPr="005839C2" w:rsidRDefault="00BE12C4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 xml:space="preserve">По сравнению с 2014 годом снижен показатель зарегистрированных убийств на 7,7 %. </w:t>
      </w:r>
    </w:p>
    <w:p w:rsidR="00BE12C4" w:rsidRPr="005839C2" w:rsidRDefault="00BE12C4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На 18,4% снижено число тяжких и особо тяжких посягательств</w:t>
      </w:r>
      <w:r w:rsidRPr="005839C2">
        <w:rPr>
          <w:rFonts w:eastAsiaTheme="majorEastAsia"/>
          <w:bCs/>
          <w:i/>
          <w:iCs/>
          <w:kern w:val="24"/>
          <w:sz w:val="22"/>
          <w:szCs w:val="22"/>
        </w:rPr>
        <w:t>.</w:t>
      </w:r>
      <w:r w:rsidRPr="005839C2">
        <w:rPr>
          <w:rFonts w:eastAsiaTheme="majorEastAsia"/>
          <w:bCs/>
          <w:kern w:val="24"/>
          <w:sz w:val="22"/>
          <w:szCs w:val="22"/>
        </w:rPr>
        <w:t xml:space="preserve"> </w:t>
      </w:r>
    </w:p>
    <w:p w:rsidR="00BE12C4" w:rsidRPr="005839C2" w:rsidRDefault="00BE12C4" w:rsidP="005839C2">
      <w:pPr>
        <w:pStyle w:val="a3"/>
        <w:spacing w:before="0" w:beforeAutospacing="0" w:after="0" w:afterAutospacing="0"/>
        <w:ind w:firstLine="426"/>
        <w:jc w:val="both"/>
        <w:rPr>
          <w:rFonts w:eastAsiaTheme="majorEastAsia"/>
          <w:bCs/>
          <w:kern w:val="24"/>
          <w:sz w:val="22"/>
          <w:szCs w:val="22"/>
        </w:rPr>
      </w:pPr>
      <w:r w:rsidRPr="005839C2">
        <w:rPr>
          <w:rFonts w:eastAsiaTheme="majorEastAsia"/>
          <w:bCs/>
          <w:kern w:val="24"/>
          <w:sz w:val="22"/>
          <w:szCs w:val="22"/>
        </w:rPr>
        <w:t>При этом не зарегистрировано ни одного преступления террористического характера. С целью профилактики ДТП ежемесячно проводятся профилактические операции «Пешеход», «Нетрезвый водитель» «</w:t>
      </w:r>
      <w:proofErr w:type="gramStart"/>
      <w:r w:rsidRPr="005839C2">
        <w:rPr>
          <w:rFonts w:eastAsiaTheme="majorEastAsia"/>
          <w:bCs/>
          <w:kern w:val="24"/>
          <w:sz w:val="22"/>
          <w:szCs w:val="22"/>
        </w:rPr>
        <w:t>Внимание-Дети</w:t>
      </w:r>
      <w:proofErr w:type="gramEnd"/>
      <w:r w:rsidRPr="005839C2">
        <w:rPr>
          <w:rFonts w:eastAsiaTheme="majorEastAsia"/>
          <w:bCs/>
          <w:kern w:val="24"/>
          <w:sz w:val="22"/>
          <w:szCs w:val="22"/>
        </w:rPr>
        <w:t>», «Автокресло, детям». Проведение указанных мероприятий освещается в средствах массовой информации редакций газет «Сельская новь», «</w:t>
      </w:r>
      <w:proofErr w:type="spellStart"/>
      <w:r w:rsidRPr="005839C2">
        <w:rPr>
          <w:rFonts w:eastAsiaTheme="majorEastAsia"/>
          <w:bCs/>
          <w:kern w:val="24"/>
          <w:sz w:val="22"/>
          <w:szCs w:val="22"/>
        </w:rPr>
        <w:t>Балаганский</w:t>
      </w:r>
      <w:proofErr w:type="spellEnd"/>
      <w:r w:rsidRPr="005839C2">
        <w:rPr>
          <w:rFonts w:eastAsiaTheme="majorEastAsia"/>
          <w:bCs/>
          <w:kern w:val="24"/>
          <w:sz w:val="22"/>
          <w:szCs w:val="22"/>
        </w:rPr>
        <w:t xml:space="preserve"> вестник». </w:t>
      </w:r>
    </w:p>
    <w:p w:rsidR="003C086A" w:rsidRPr="005839C2" w:rsidRDefault="003C086A" w:rsidP="005839C2">
      <w:pPr>
        <w:pStyle w:val="a3"/>
        <w:spacing w:before="0" w:beforeAutospacing="0" w:after="0" w:afterAutospacing="0"/>
        <w:ind w:firstLine="426"/>
        <w:jc w:val="center"/>
        <w:rPr>
          <w:rFonts w:eastAsiaTheme="majorEastAsia"/>
          <w:b/>
          <w:bCs/>
          <w:kern w:val="24"/>
          <w:sz w:val="22"/>
          <w:szCs w:val="22"/>
        </w:rPr>
      </w:pPr>
      <w:r w:rsidRPr="005839C2">
        <w:rPr>
          <w:rFonts w:eastAsiaTheme="majorEastAsia"/>
          <w:b/>
          <w:bCs/>
          <w:kern w:val="24"/>
          <w:sz w:val="22"/>
          <w:szCs w:val="22"/>
        </w:rPr>
        <w:t>Основные задачи на 2016 год</w:t>
      </w:r>
      <w:r w:rsidR="00E73DBE" w:rsidRPr="005839C2">
        <w:rPr>
          <w:rFonts w:eastAsiaTheme="majorEastAsia"/>
          <w:b/>
          <w:bCs/>
          <w:kern w:val="24"/>
          <w:sz w:val="22"/>
          <w:szCs w:val="22"/>
        </w:rPr>
        <w:t>:</w:t>
      </w:r>
    </w:p>
    <w:p w:rsidR="008373F9" w:rsidRPr="005839C2" w:rsidRDefault="008373F9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Проведение работы по увеличению доходной части местного бюджета и уменьшению неформальной занятости в районе.</w:t>
      </w:r>
    </w:p>
    <w:p w:rsidR="002219E0" w:rsidRPr="005839C2" w:rsidRDefault="002219E0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Завершение строительства и ввод в эксплуатацию Заларинской средней общеобразовательной школы  1.</w:t>
      </w:r>
    </w:p>
    <w:p w:rsidR="002219E0" w:rsidRPr="005839C2" w:rsidRDefault="002219E0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Завершение капитального ремонта Мойганского детского сада.</w:t>
      </w:r>
    </w:p>
    <w:p w:rsidR="002219E0" w:rsidRPr="005839C2" w:rsidRDefault="002219E0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Решение вопроса с началом работ по капитальному ремонту детского сада </w:t>
      </w:r>
      <w:proofErr w:type="gramStart"/>
      <w:r w:rsidRPr="005839C2">
        <w:rPr>
          <w:rFonts w:eastAsiaTheme="minorEastAsia"/>
          <w:bCs/>
          <w:kern w:val="24"/>
          <w:sz w:val="22"/>
          <w:szCs w:val="22"/>
        </w:rPr>
        <w:t>в</w:t>
      </w:r>
      <w:proofErr w:type="gramEnd"/>
      <w:r w:rsidRPr="005839C2">
        <w:rPr>
          <w:rFonts w:eastAsiaTheme="minorEastAsia"/>
          <w:bCs/>
          <w:kern w:val="24"/>
          <w:sz w:val="22"/>
          <w:szCs w:val="22"/>
        </w:rPr>
        <w:t xml:space="preserve"> с. Хор-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Тагна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>.</w:t>
      </w:r>
    </w:p>
    <w:p w:rsidR="002219E0" w:rsidRPr="005839C2" w:rsidRDefault="008373F9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Завершение совместно с 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Заларинским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 xml:space="preserve"> муниципальным образованием разработк</w:t>
      </w:r>
      <w:r w:rsidR="00CB7BA7" w:rsidRPr="005839C2">
        <w:rPr>
          <w:rFonts w:eastAsiaTheme="minorEastAsia"/>
          <w:bCs/>
          <w:kern w:val="24"/>
          <w:sz w:val="22"/>
          <w:szCs w:val="22"/>
        </w:rPr>
        <w:t>и</w:t>
      </w:r>
      <w:r w:rsidRPr="005839C2">
        <w:rPr>
          <w:rFonts w:eastAsiaTheme="minorEastAsia"/>
          <w:bCs/>
          <w:kern w:val="24"/>
          <w:sz w:val="22"/>
          <w:szCs w:val="22"/>
        </w:rPr>
        <w:t xml:space="preserve"> проектно-сметной документации на строительство путепровода в п. Залари.</w:t>
      </w:r>
    </w:p>
    <w:p w:rsidR="008373F9" w:rsidRPr="005839C2" w:rsidRDefault="008373F9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Продолжить участие в программе «Комплексное устойчивое развитие сельских территорий» и совместно с главами подготовить проектно-сметную документацию на строительство водопроводов в с. 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Веренка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 xml:space="preserve">, 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Мойган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 xml:space="preserve">, в микрорайоне </w:t>
      </w:r>
      <w:proofErr w:type="gramStart"/>
      <w:r w:rsidRPr="005839C2">
        <w:rPr>
          <w:rFonts w:eastAsiaTheme="minorEastAsia"/>
          <w:bCs/>
          <w:kern w:val="24"/>
          <w:sz w:val="22"/>
          <w:szCs w:val="22"/>
        </w:rPr>
        <w:t>Московский</w:t>
      </w:r>
      <w:proofErr w:type="gramEnd"/>
      <w:r w:rsidRPr="005839C2">
        <w:rPr>
          <w:rFonts w:eastAsiaTheme="minorEastAsia"/>
          <w:bCs/>
          <w:kern w:val="24"/>
          <w:sz w:val="22"/>
          <w:szCs w:val="22"/>
        </w:rPr>
        <w:t xml:space="preserve"> п. Залари.</w:t>
      </w:r>
    </w:p>
    <w:p w:rsidR="008373F9" w:rsidRPr="005839C2" w:rsidRDefault="008373F9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Совместно </w:t>
      </w:r>
      <w:proofErr w:type="gramStart"/>
      <w:r w:rsidRPr="005839C2">
        <w:rPr>
          <w:rFonts w:eastAsiaTheme="minorEastAsia"/>
          <w:bCs/>
          <w:kern w:val="24"/>
          <w:sz w:val="22"/>
          <w:szCs w:val="22"/>
        </w:rPr>
        <w:t>с</w:t>
      </w:r>
      <w:proofErr w:type="gramEnd"/>
      <w:r w:rsidRPr="005839C2">
        <w:rPr>
          <w:rFonts w:eastAsiaTheme="minorEastAsia"/>
          <w:bCs/>
          <w:kern w:val="24"/>
          <w:sz w:val="22"/>
          <w:szCs w:val="22"/>
        </w:rPr>
        <w:t xml:space="preserve"> здравоохранением выполнить строительство 4–х 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ФАПов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>.</w:t>
      </w:r>
    </w:p>
    <w:p w:rsidR="008373F9" w:rsidRPr="005839C2" w:rsidRDefault="008373F9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Подготовить </w:t>
      </w:r>
      <w:proofErr w:type="gramStart"/>
      <w:r w:rsidRPr="005839C2">
        <w:rPr>
          <w:rFonts w:eastAsiaTheme="minorEastAsia"/>
          <w:bCs/>
          <w:kern w:val="24"/>
          <w:sz w:val="22"/>
          <w:szCs w:val="22"/>
        </w:rPr>
        <w:t>проектно-сметной</w:t>
      </w:r>
      <w:proofErr w:type="gramEnd"/>
      <w:r w:rsidRPr="005839C2">
        <w:rPr>
          <w:rFonts w:eastAsiaTheme="minorEastAsia"/>
          <w:bCs/>
          <w:kern w:val="24"/>
          <w:sz w:val="22"/>
          <w:szCs w:val="22"/>
        </w:rPr>
        <w:t xml:space="preserve"> документацию на </w:t>
      </w:r>
      <w:r w:rsidR="00E73DBE" w:rsidRPr="005839C2">
        <w:rPr>
          <w:rFonts w:eastAsiaTheme="minorEastAsia"/>
          <w:bCs/>
          <w:kern w:val="24"/>
          <w:sz w:val="22"/>
          <w:szCs w:val="22"/>
        </w:rPr>
        <w:t>строительство многофункциональных</w:t>
      </w:r>
      <w:r w:rsidRPr="005839C2">
        <w:rPr>
          <w:rFonts w:eastAsiaTheme="minorEastAsia"/>
          <w:bCs/>
          <w:kern w:val="24"/>
          <w:sz w:val="22"/>
          <w:szCs w:val="22"/>
        </w:rPr>
        <w:t xml:space="preserve"> площад</w:t>
      </w:r>
      <w:r w:rsidR="00E73DBE" w:rsidRPr="005839C2">
        <w:rPr>
          <w:rFonts w:eastAsiaTheme="minorEastAsia"/>
          <w:bCs/>
          <w:kern w:val="24"/>
          <w:sz w:val="22"/>
          <w:szCs w:val="22"/>
        </w:rPr>
        <w:t>о</w:t>
      </w:r>
      <w:r w:rsidRPr="005839C2">
        <w:rPr>
          <w:rFonts w:eastAsiaTheme="minorEastAsia"/>
          <w:bCs/>
          <w:kern w:val="24"/>
          <w:sz w:val="22"/>
          <w:szCs w:val="22"/>
        </w:rPr>
        <w:t xml:space="preserve">к в с. 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Холмогой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 xml:space="preserve">, 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Мойган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 xml:space="preserve"> и 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Ханжиново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>, корта в п. Залари.</w:t>
      </w:r>
    </w:p>
    <w:p w:rsidR="008373F9" w:rsidRPr="005839C2" w:rsidRDefault="008373F9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Завершение</w:t>
      </w:r>
      <w:r w:rsidR="00E73DBE" w:rsidRPr="005839C2">
        <w:rPr>
          <w:rFonts w:eastAsiaTheme="minorEastAsia"/>
          <w:bCs/>
          <w:kern w:val="24"/>
          <w:sz w:val="22"/>
          <w:szCs w:val="22"/>
        </w:rPr>
        <w:t xml:space="preserve"> подготовки</w:t>
      </w:r>
      <w:r w:rsidRPr="005839C2">
        <w:rPr>
          <w:rFonts w:eastAsiaTheme="minorEastAsia"/>
          <w:bCs/>
          <w:kern w:val="24"/>
          <w:sz w:val="22"/>
          <w:szCs w:val="22"/>
        </w:rPr>
        <w:t xml:space="preserve"> проектно-сметной </w:t>
      </w:r>
      <w:r w:rsidR="00E73DBE" w:rsidRPr="005839C2">
        <w:rPr>
          <w:rFonts w:eastAsiaTheme="minorEastAsia"/>
          <w:bCs/>
          <w:kern w:val="24"/>
          <w:sz w:val="22"/>
          <w:szCs w:val="22"/>
        </w:rPr>
        <w:t>документации</w:t>
      </w:r>
      <w:r w:rsidRPr="005839C2">
        <w:rPr>
          <w:rFonts w:eastAsiaTheme="minorEastAsia"/>
          <w:bCs/>
          <w:kern w:val="24"/>
          <w:sz w:val="22"/>
          <w:szCs w:val="22"/>
        </w:rPr>
        <w:t xml:space="preserve"> на </w:t>
      </w:r>
      <w:r w:rsidR="00E73DBE" w:rsidRPr="005839C2">
        <w:rPr>
          <w:rFonts w:eastAsiaTheme="minorEastAsia"/>
          <w:bCs/>
          <w:kern w:val="24"/>
          <w:sz w:val="22"/>
          <w:szCs w:val="22"/>
        </w:rPr>
        <w:t>реконструкцию</w:t>
      </w:r>
      <w:r w:rsidRPr="005839C2">
        <w:rPr>
          <w:rFonts w:eastAsiaTheme="minorEastAsia"/>
          <w:bCs/>
          <w:kern w:val="24"/>
          <w:sz w:val="22"/>
          <w:szCs w:val="22"/>
        </w:rPr>
        <w:t xml:space="preserve"> Заларинской СОШ 2 со</w:t>
      </w:r>
      <w:r w:rsidR="00E73DBE" w:rsidRPr="005839C2">
        <w:rPr>
          <w:rFonts w:eastAsiaTheme="minorEastAsia"/>
          <w:bCs/>
          <w:kern w:val="24"/>
          <w:sz w:val="22"/>
          <w:szCs w:val="22"/>
        </w:rPr>
        <w:t xml:space="preserve"> ст</w:t>
      </w:r>
      <w:r w:rsidRPr="005839C2">
        <w:rPr>
          <w:rFonts w:eastAsiaTheme="minorEastAsia"/>
          <w:bCs/>
          <w:kern w:val="24"/>
          <w:sz w:val="22"/>
          <w:szCs w:val="22"/>
        </w:rPr>
        <w:t>роительством бассейна в п. Залари.</w:t>
      </w:r>
    </w:p>
    <w:p w:rsidR="00861923" w:rsidRPr="005839C2" w:rsidRDefault="00861923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 Проектирование и строительство котельной в микрорайоне ЗМЗ п. Залари.</w:t>
      </w:r>
    </w:p>
    <w:p w:rsidR="00861923" w:rsidRPr="005839C2" w:rsidRDefault="00861923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 Строительство 30-квартирного дома в п. Залари</w:t>
      </w:r>
      <w:r w:rsidR="0098162B" w:rsidRPr="005839C2">
        <w:rPr>
          <w:rFonts w:eastAsiaTheme="minorEastAsia"/>
          <w:bCs/>
          <w:kern w:val="24"/>
          <w:sz w:val="22"/>
          <w:szCs w:val="22"/>
        </w:rPr>
        <w:t xml:space="preserve"> для детей - сирот</w:t>
      </w:r>
      <w:r w:rsidRPr="005839C2">
        <w:rPr>
          <w:rFonts w:eastAsiaTheme="minorEastAsia"/>
          <w:bCs/>
          <w:kern w:val="24"/>
          <w:sz w:val="22"/>
          <w:szCs w:val="22"/>
        </w:rPr>
        <w:t>.</w:t>
      </w:r>
    </w:p>
    <w:p w:rsidR="00861923" w:rsidRPr="005839C2" w:rsidRDefault="00861923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 В рамках государственной программы проведение частичного капитального ремонта лагеря «Орленок».</w:t>
      </w:r>
    </w:p>
    <w:p w:rsidR="008373F9" w:rsidRPr="005839C2" w:rsidRDefault="008373F9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Выполнение </w:t>
      </w:r>
      <w:r w:rsidR="00E73DBE" w:rsidRPr="005839C2">
        <w:rPr>
          <w:rFonts w:eastAsiaTheme="minorEastAsia"/>
          <w:bCs/>
          <w:kern w:val="24"/>
          <w:sz w:val="22"/>
          <w:szCs w:val="22"/>
        </w:rPr>
        <w:t>реконструкции</w:t>
      </w:r>
      <w:r w:rsidRPr="005839C2">
        <w:rPr>
          <w:rFonts w:eastAsiaTheme="minorEastAsia"/>
          <w:bCs/>
          <w:kern w:val="24"/>
          <w:sz w:val="22"/>
          <w:szCs w:val="22"/>
        </w:rPr>
        <w:t xml:space="preserve"> дороги «Подъезд к д. </w:t>
      </w:r>
      <w:proofErr w:type="spellStart"/>
      <w:r w:rsidRPr="005839C2">
        <w:rPr>
          <w:rFonts w:eastAsiaTheme="minorEastAsia"/>
          <w:bCs/>
          <w:kern w:val="24"/>
          <w:sz w:val="22"/>
          <w:szCs w:val="22"/>
        </w:rPr>
        <w:t>Мейеровка</w:t>
      </w:r>
      <w:proofErr w:type="spellEnd"/>
      <w:r w:rsidRPr="005839C2">
        <w:rPr>
          <w:rFonts w:eastAsiaTheme="minorEastAsia"/>
          <w:bCs/>
          <w:kern w:val="24"/>
          <w:sz w:val="22"/>
          <w:szCs w:val="22"/>
        </w:rPr>
        <w:t>».</w:t>
      </w:r>
    </w:p>
    <w:p w:rsidR="00861923" w:rsidRPr="005839C2" w:rsidRDefault="00861923" w:rsidP="005839C2">
      <w:pPr>
        <w:pStyle w:val="a4"/>
        <w:numPr>
          <w:ilvl w:val="0"/>
          <w:numId w:val="19"/>
        </w:numPr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 Проведение ремонта 5 км. Дороги Залари-Троицк на сумму 60 млн. руб.</w:t>
      </w:r>
    </w:p>
    <w:p w:rsidR="00F22849" w:rsidRPr="005839C2" w:rsidRDefault="00E73DBE" w:rsidP="005839C2">
      <w:pPr>
        <w:pStyle w:val="a4"/>
        <w:numPr>
          <w:ilvl w:val="0"/>
          <w:numId w:val="19"/>
        </w:numPr>
        <w:ind w:left="0" w:firstLine="426"/>
        <w:jc w:val="both"/>
        <w:rPr>
          <w:color w:val="F07F09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 </w:t>
      </w:r>
      <w:r w:rsidR="00BE12C4" w:rsidRPr="005839C2">
        <w:rPr>
          <w:rFonts w:eastAsiaTheme="minorEastAsia"/>
          <w:bCs/>
          <w:kern w:val="24"/>
          <w:sz w:val="22"/>
          <w:szCs w:val="22"/>
        </w:rPr>
        <w:t>Увеличение не менее, чем  на 5 % посевных площадей зерновых культур (38026 га</w:t>
      </w:r>
      <w:proofErr w:type="gramStart"/>
      <w:r w:rsidR="00BE12C4" w:rsidRPr="005839C2">
        <w:rPr>
          <w:rFonts w:eastAsiaTheme="minorEastAsia"/>
          <w:bCs/>
          <w:kern w:val="24"/>
          <w:sz w:val="22"/>
          <w:szCs w:val="22"/>
        </w:rPr>
        <w:t>.</w:t>
      </w:r>
      <w:proofErr w:type="gramEnd"/>
      <w:r w:rsidR="00BE12C4" w:rsidRPr="005839C2">
        <w:rPr>
          <w:rFonts w:eastAsiaTheme="minorEastAsia"/>
          <w:bCs/>
          <w:kern w:val="24"/>
          <w:sz w:val="22"/>
          <w:szCs w:val="22"/>
        </w:rPr>
        <w:t xml:space="preserve"> </w:t>
      </w:r>
      <w:proofErr w:type="gramStart"/>
      <w:r w:rsidR="00BE12C4" w:rsidRPr="005839C2">
        <w:rPr>
          <w:rFonts w:eastAsiaTheme="minorEastAsia"/>
          <w:bCs/>
          <w:kern w:val="24"/>
          <w:sz w:val="22"/>
          <w:szCs w:val="22"/>
        </w:rPr>
        <w:t>и</w:t>
      </w:r>
      <w:proofErr w:type="gramEnd"/>
      <w:r w:rsidR="00BE12C4" w:rsidRPr="005839C2">
        <w:rPr>
          <w:rFonts w:eastAsiaTheme="minorEastAsia"/>
          <w:bCs/>
          <w:kern w:val="24"/>
          <w:sz w:val="22"/>
          <w:szCs w:val="22"/>
        </w:rPr>
        <w:t>ли на 2143 га больше 2015 г.), производство зерновых культур на 102 % больше, достичь увеличени</w:t>
      </w:r>
      <w:r w:rsidR="002219E0" w:rsidRPr="005839C2">
        <w:rPr>
          <w:rFonts w:eastAsiaTheme="minorEastAsia"/>
          <w:bCs/>
          <w:kern w:val="24"/>
          <w:sz w:val="22"/>
          <w:szCs w:val="22"/>
        </w:rPr>
        <w:t>я</w:t>
      </w:r>
      <w:r w:rsidR="00BE12C4" w:rsidRPr="005839C2">
        <w:rPr>
          <w:rFonts w:eastAsiaTheme="minorEastAsia"/>
          <w:bCs/>
          <w:kern w:val="24"/>
          <w:sz w:val="22"/>
          <w:szCs w:val="22"/>
        </w:rPr>
        <w:t xml:space="preserve"> поголовья фуражных молочных коров на 102 %  к ур</w:t>
      </w:r>
      <w:r w:rsidR="00F22849" w:rsidRPr="005839C2">
        <w:rPr>
          <w:rFonts w:eastAsiaTheme="minorEastAsia"/>
          <w:bCs/>
          <w:kern w:val="24"/>
          <w:sz w:val="22"/>
          <w:szCs w:val="22"/>
        </w:rPr>
        <w:t>овню 2015 года, также увелич</w:t>
      </w:r>
      <w:r w:rsidR="002219E0" w:rsidRPr="005839C2">
        <w:rPr>
          <w:rFonts w:eastAsiaTheme="minorEastAsia"/>
          <w:bCs/>
          <w:kern w:val="24"/>
          <w:sz w:val="22"/>
          <w:szCs w:val="22"/>
        </w:rPr>
        <w:t>ить</w:t>
      </w:r>
      <w:r w:rsidR="00BE12C4" w:rsidRPr="005839C2">
        <w:rPr>
          <w:rFonts w:eastAsiaTheme="minorEastAsia"/>
          <w:bCs/>
          <w:kern w:val="24"/>
          <w:sz w:val="22"/>
          <w:szCs w:val="22"/>
        </w:rPr>
        <w:t xml:space="preserve"> на 2 % производства  молока и мяса. </w:t>
      </w:r>
    </w:p>
    <w:p w:rsidR="00F22849" w:rsidRPr="005839C2" w:rsidRDefault="00F22849" w:rsidP="005839C2">
      <w:pPr>
        <w:pStyle w:val="a4"/>
        <w:numPr>
          <w:ilvl w:val="0"/>
          <w:numId w:val="19"/>
        </w:numPr>
        <w:ind w:left="0" w:firstLine="426"/>
        <w:jc w:val="both"/>
        <w:rPr>
          <w:color w:val="F07F09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 xml:space="preserve">Участие </w:t>
      </w:r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5 глав крестьянских (фермерских) хозяйств в конкурсе «Начинающий фермер», одного  главы крестьянского (фермерского) хозяйства в конкурсном отборе «Семейных животноводческих ферм» и  1 глав</w:t>
      </w:r>
      <w:proofErr w:type="gramStart"/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>ы-</w:t>
      </w:r>
      <w:proofErr w:type="gramEnd"/>
      <w:r w:rsidRPr="005839C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«Семейных молочных ферм». </w:t>
      </w:r>
    </w:p>
    <w:p w:rsidR="00BE12C4" w:rsidRPr="005839C2" w:rsidRDefault="00F22849" w:rsidP="005839C2">
      <w:pPr>
        <w:pStyle w:val="a4"/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  <w:r w:rsidRPr="005839C2">
        <w:rPr>
          <w:rFonts w:eastAsiaTheme="minorEastAsia"/>
          <w:bCs/>
          <w:kern w:val="24"/>
          <w:sz w:val="22"/>
          <w:szCs w:val="22"/>
        </w:rPr>
        <w:t>1</w:t>
      </w:r>
      <w:r w:rsidR="00E73DBE" w:rsidRPr="005839C2">
        <w:rPr>
          <w:rFonts w:eastAsiaTheme="minorEastAsia"/>
          <w:bCs/>
          <w:kern w:val="24"/>
          <w:sz w:val="22"/>
          <w:szCs w:val="22"/>
        </w:rPr>
        <w:t>3</w:t>
      </w:r>
      <w:r w:rsidR="00BE12C4" w:rsidRPr="005839C2">
        <w:rPr>
          <w:rFonts w:eastAsiaTheme="minorEastAsia"/>
          <w:bCs/>
          <w:kern w:val="24"/>
          <w:sz w:val="22"/>
          <w:szCs w:val="22"/>
        </w:rPr>
        <w:t xml:space="preserve">. Создание </w:t>
      </w:r>
      <w:proofErr w:type="spellStart"/>
      <w:r w:rsidR="00BE12C4" w:rsidRPr="005839C2">
        <w:rPr>
          <w:rFonts w:eastAsiaTheme="minorEastAsia"/>
          <w:bCs/>
          <w:kern w:val="24"/>
          <w:sz w:val="22"/>
          <w:szCs w:val="22"/>
        </w:rPr>
        <w:t>агроклассов</w:t>
      </w:r>
      <w:proofErr w:type="spellEnd"/>
      <w:r w:rsidR="00BE12C4" w:rsidRPr="005839C2">
        <w:rPr>
          <w:rFonts w:eastAsiaTheme="minorEastAsia"/>
          <w:bCs/>
          <w:kern w:val="24"/>
          <w:sz w:val="22"/>
          <w:szCs w:val="22"/>
        </w:rPr>
        <w:t>, строительство убойного цеха.</w:t>
      </w:r>
    </w:p>
    <w:p w:rsidR="002219E0" w:rsidRPr="005839C2" w:rsidRDefault="002219E0" w:rsidP="005839C2">
      <w:pPr>
        <w:pStyle w:val="a4"/>
        <w:ind w:left="0" w:firstLine="426"/>
        <w:jc w:val="both"/>
        <w:rPr>
          <w:rFonts w:eastAsiaTheme="minorEastAsia"/>
          <w:bCs/>
          <w:kern w:val="24"/>
          <w:sz w:val="22"/>
          <w:szCs w:val="22"/>
        </w:rPr>
      </w:pPr>
    </w:p>
    <w:p w:rsidR="00FA3B95" w:rsidRPr="005839C2" w:rsidRDefault="00FA3B95" w:rsidP="005839C2">
      <w:pPr>
        <w:pStyle w:val="a4"/>
        <w:ind w:left="0" w:firstLine="426"/>
        <w:jc w:val="both"/>
        <w:rPr>
          <w:sz w:val="22"/>
          <w:szCs w:val="22"/>
        </w:rPr>
      </w:pPr>
      <w:bookmarkStart w:id="0" w:name="_GoBack"/>
      <w:bookmarkEnd w:id="0"/>
    </w:p>
    <w:sectPr w:rsidR="00FA3B95" w:rsidRPr="005839C2" w:rsidSect="00B20EB6"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C2" w:rsidRDefault="005839C2" w:rsidP="005839C2">
      <w:pPr>
        <w:spacing w:after="0" w:line="240" w:lineRule="auto"/>
      </w:pPr>
      <w:r>
        <w:separator/>
      </w:r>
    </w:p>
  </w:endnote>
  <w:endnote w:type="continuationSeparator" w:id="0">
    <w:p w:rsidR="005839C2" w:rsidRDefault="005839C2" w:rsidP="0058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C2" w:rsidRDefault="005839C2" w:rsidP="005839C2">
      <w:pPr>
        <w:spacing w:after="0" w:line="240" w:lineRule="auto"/>
      </w:pPr>
      <w:r>
        <w:separator/>
      </w:r>
    </w:p>
  </w:footnote>
  <w:footnote w:type="continuationSeparator" w:id="0">
    <w:p w:rsidR="005839C2" w:rsidRDefault="005839C2" w:rsidP="0058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0BB"/>
    <w:multiLevelType w:val="hybridMultilevel"/>
    <w:tmpl w:val="118A4988"/>
    <w:lvl w:ilvl="0" w:tplc="52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C5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CC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0F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EE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7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61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B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0B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5106"/>
    <w:multiLevelType w:val="hybridMultilevel"/>
    <w:tmpl w:val="25045256"/>
    <w:lvl w:ilvl="0" w:tplc="44B8A7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1256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46C7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B4A2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483B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9C11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629C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E5A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8A75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C343EE"/>
    <w:multiLevelType w:val="hybridMultilevel"/>
    <w:tmpl w:val="7D84C32C"/>
    <w:lvl w:ilvl="0" w:tplc="0DC6D8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E807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DCA1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749D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50DC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2617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42F9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0A36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8656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455ACB"/>
    <w:multiLevelType w:val="hybridMultilevel"/>
    <w:tmpl w:val="DB062932"/>
    <w:lvl w:ilvl="0" w:tplc="AA6A13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7E2C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2ED6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1C8A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B2D2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7CD2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2E85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4E90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68B0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2F36D51"/>
    <w:multiLevelType w:val="hybridMultilevel"/>
    <w:tmpl w:val="36E67CC8"/>
    <w:lvl w:ilvl="0" w:tplc="AB06B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5C35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487A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411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6D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30E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E6E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85C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EC69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C55DD1"/>
    <w:multiLevelType w:val="hybridMultilevel"/>
    <w:tmpl w:val="E8767B94"/>
    <w:lvl w:ilvl="0" w:tplc="7ED05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B091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64A6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8B9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CB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8E7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52C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72B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7CF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C37B62"/>
    <w:multiLevelType w:val="hybridMultilevel"/>
    <w:tmpl w:val="4576329C"/>
    <w:lvl w:ilvl="0" w:tplc="D8502A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20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9EA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C47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987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A68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26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9485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502D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0BE1681"/>
    <w:multiLevelType w:val="hybridMultilevel"/>
    <w:tmpl w:val="FA009CC8"/>
    <w:lvl w:ilvl="0" w:tplc="4244A3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469F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CECC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AEF3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F81A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C4BB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803D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F8A6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1C73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A8425DA"/>
    <w:multiLevelType w:val="hybridMultilevel"/>
    <w:tmpl w:val="9FC85FA8"/>
    <w:lvl w:ilvl="0" w:tplc="2FDEBD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C253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69A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620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E5F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C44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A17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AB5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A82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8313DD"/>
    <w:multiLevelType w:val="hybridMultilevel"/>
    <w:tmpl w:val="6AF0E7D8"/>
    <w:lvl w:ilvl="0" w:tplc="DC147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E4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EF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C7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C37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825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0F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2F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2EA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9C665A"/>
    <w:multiLevelType w:val="hybridMultilevel"/>
    <w:tmpl w:val="ACE2DEA6"/>
    <w:lvl w:ilvl="0" w:tplc="40021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CE4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4D8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006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8B1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6BA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06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EF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487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D4F03"/>
    <w:multiLevelType w:val="hybridMultilevel"/>
    <w:tmpl w:val="BB309AA8"/>
    <w:lvl w:ilvl="0" w:tplc="C2E0A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82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6E9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A3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0D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AA8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2E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88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642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212691"/>
    <w:multiLevelType w:val="hybridMultilevel"/>
    <w:tmpl w:val="6E7E3E86"/>
    <w:lvl w:ilvl="0" w:tplc="2E5CF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6D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E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AB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C2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4E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A2B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4B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0D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60179B"/>
    <w:multiLevelType w:val="hybridMultilevel"/>
    <w:tmpl w:val="A044F1BE"/>
    <w:lvl w:ilvl="0" w:tplc="B5D07E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163E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CE8A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842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88B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9679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E656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C01D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BC86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C9474CB"/>
    <w:multiLevelType w:val="hybridMultilevel"/>
    <w:tmpl w:val="B7F47F06"/>
    <w:lvl w:ilvl="0" w:tplc="A52C14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4F7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074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C21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601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2B3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EC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4A6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07F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45038"/>
    <w:multiLevelType w:val="hybridMultilevel"/>
    <w:tmpl w:val="7D82626E"/>
    <w:lvl w:ilvl="0" w:tplc="A42EE2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0063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7A3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EECA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100E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CAE2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9AE1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FA78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124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A434C84"/>
    <w:multiLevelType w:val="hybridMultilevel"/>
    <w:tmpl w:val="DD443A64"/>
    <w:lvl w:ilvl="0" w:tplc="8CA626C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F53277"/>
    <w:multiLevelType w:val="hybridMultilevel"/>
    <w:tmpl w:val="68DACA0A"/>
    <w:lvl w:ilvl="0" w:tplc="8DD802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BC91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9477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025D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546D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46DC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A56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2E6B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B65D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39B4D47"/>
    <w:multiLevelType w:val="hybridMultilevel"/>
    <w:tmpl w:val="E28252C4"/>
    <w:lvl w:ilvl="0" w:tplc="B4AEF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3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85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A37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0A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6D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81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EC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EC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697235"/>
    <w:multiLevelType w:val="hybridMultilevel"/>
    <w:tmpl w:val="62061826"/>
    <w:lvl w:ilvl="0" w:tplc="AD8EA4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42CD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606C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AA9A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E2F3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DCEC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062A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6A3E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A089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A56026A"/>
    <w:multiLevelType w:val="hybridMultilevel"/>
    <w:tmpl w:val="9E0A7C00"/>
    <w:lvl w:ilvl="0" w:tplc="8828E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9"/>
  </w:num>
  <w:num w:numId="8">
    <w:abstractNumId w:val="2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7"/>
  </w:num>
  <w:num w:numId="14">
    <w:abstractNumId w:val="13"/>
  </w:num>
  <w:num w:numId="15">
    <w:abstractNumId w:val="20"/>
  </w:num>
  <w:num w:numId="16">
    <w:abstractNumId w:val="12"/>
  </w:num>
  <w:num w:numId="17">
    <w:abstractNumId w:val="11"/>
  </w:num>
  <w:num w:numId="18">
    <w:abstractNumId w:val="0"/>
  </w:num>
  <w:num w:numId="19">
    <w:abstractNumId w:val="1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DE4"/>
    <w:rsid w:val="000079E3"/>
    <w:rsid w:val="00057B32"/>
    <w:rsid w:val="00067713"/>
    <w:rsid w:val="000830F3"/>
    <w:rsid w:val="000C6DE4"/>
    <w:rsid w:val="000E304E"/>
    <w:rsid w:val="0010356E"/>
    <w:rsid w:val="0010717A"/>
    <w:rsid w:val="0012099D"/>
    <w:rsid w:val="00121347"/>
    <w:rsid w:val="0015584F"/>
    <w:rsid w:val="001B7A22"/>
    <w:rsid w:val="001F7C94"/>
    <w:rsid w:val="002014AF"/>
    <w:rsid w:val="00215DD8"/>
    <w:rsid w:val="002176A3"/>
    <w:rsid w:val="002219E0"/>
    <w:rsid w:val="00230857"/>
    <w:rsid w:val="00257553"/>
    <w:rsid w:val="00275076"/>
    <w:rsid w:val="00275F17"/>
    <w:rsid w:val="00294162"/>
    <w:rsid w:val="002A3D92"/>
    <w:rsid w:val="002A6082"/>
    <w:rsid w:val="002E2E22"/>
    <w:rsid w:val="002E7674"/>
    <w:rsid w:val="00316520"/>
    <w:rsid w:val="00332672"/>
    <w:rsid w:val="0035146A"/>
    <w:rsid w:val="00364D57"/>
    <w:rsid w:val="00366ABD"/>
    <w:rsid w:val="003715EA"/>
    <w:rsid w:val="00381367"/>
    <w:rsid w:val="003C086A"/>
    <w:rsid w:val="003D49F8"/>
    <w:rsid w:val="00410CFD"/>
    <w:rsid w:val="00417223"/>
    <w:rsid w:val="00436708"/>
    <w:rsid w:val="0047470A"/>
    <w:rsid w:val="00483CE4"/>
    <w:rsid w:val="00494B8C"/>
    <w:rsid w:val="004A3BAF"/>
    <w:rsid w:val="004B4738"/>
    <w:rsid w:val="004B6C67"/>
    <w:rsid w:val="004E4835"/>
    <w:rsid w:val="004E73A8"/>
    <w:rsid w:val="004F25C5"/>
    <w:rsid w:val="005162D0"/>
    <w:rsid w:val="00521BB5"/>
    <w:rsid w:val="00524837"/>
    <w:rsid w:val="00527A53"/>
    <w:rsid w:val="00540A1B"/>
    <w:rsid w:val="00551561"/>
    <w:rsid w:val="00577B7D"/>
    <w:rsid w:val="005839C2"/>
    <w:rsid w:val="00584A60"/>
    <w:rsid w:val="00585204"/>
    <w:rsid w:val="005B03DD"/>
    <w:rsid w:val="005D665B"/>
    <w:rsid w:val="005E5CEC"/>
    <w:rsid w:val="006266C4"/>
    <w:rsid w:val="00662662"/>
    <w:rsid w:val="00664D51"/>
    <w:rsid w:val="006B7117"/>
    <w:rsid w:val="006D202C"/>
    <w:rsid w:val="006E03F3"/>
    <w:rsid w:val="006F2C76"/>
    <w:rsid w:val="006F50BC"/>
    <w:rsid w:val="00707055"/>
    <w:rsid w:val="00713A6F"/>
    <w:rsid w:val="0073091B"/>
    <w:rsid w:val="00755B02"/>
    <w:rsid w:val="007C29A4"/>
    <w:rsid w:val="007D290A"/>
    <w:rsid w:val="007E1446"/>
    <w:rsid w:val="007E3954"/>
    <w:rsid w:val="007E7E6C"/>
    <w:rsid w:val="008026F9"/>
    <w:rsid w:val="0080325E"/>
    <w:rsid w:val="008112C7"/>
    <w:rsid w:val="008141A6"/>
    <w:rsid w:val="0081693B"/>
    <w:rsid w:val="008228E6"/>
    <w:rsid w:val="008373F9"/>
    <w:rsid w:val="00861923"/>
    <w:rsid w:val="00867137"/>
    <w:rsid w:val="00872BD3"/>
    <w:rsid w:val="00873CBE"/>
    <w:rsid w:val="00887E54"/>
    <w:rsid w:val="008C0A67"/>
    <w:rsid w:val="008F223F"/>
    <w:rsid w:val="0092760C"/>
    <w:rsid w:val="00966841"/>
    <w:rsid w:val="0097519B"/>
    <w:rsid w:val="0098162B"/>
    <w:rsid w:val="009F4FFC"/>
    <w:rsid w:val="00A0595E"/>
    <w:rsid w:val="00A10E3E"/>
    <w:rsid w:val="00A146C6"/>
    <w:rsid w:val="00A36687"/>
    <w:rsid w:val="00A653D1"/>
    <w:rsid w:val="00A70D61"/>
    <w:rsid w:val="00AB7A70"/>
    <w:rsid w:val="00AD58E4"/>
    <w:rsid w:val="00AE5B93"/>
    <w:rsid w:val="00AF2F09"/>
    <w:rsid w:val="00B04DF6"/>
    <w:rsid w:val="00B17E3A"/>
    <w:rsid w:val="00B20EB6"/>
    <w:rsid w:val="00B264E8"/>
    <w:rsid w:val="00B3490F"/>
    <w:rsid w:val="00B41221"/>
    <w:rsid w:val="00B4143E"/>
    <w:rsid w:val="00B44C36"/>
    <w:rsid w:val="00B52FD3"/>
    <w:rsid w:val="00B560F4"/>
    <w:rsid w:val="00B60CFC"/>
    <w:rsid w:val="00B65D45"/>
    <w:rsid w:val="00B67080"/>
    <w:rsid w:val="00B80509"/>
    <w:rsid w:val="00B82CEE"/>
    <w:rsid w:val="00B83506"/>
    <w:rsid w:val="00B8393D"/>
    <w:rsid w:val="00B90D2E"/>
    <w:rsid w:val="00BB71EE"/>
    <w:rsid w:val="00BD7A2A"/>
    <w:rsid w:val="00BE12C4"/>
    <w:rsid w:val="00BE5ECE"/>
    <w:rsid w:val="00BF0BA1"/>
    <w:rsid w:val="00C161D3"/>
    <w:rsid w:val="00C2321B"/>
    <w:rsid w:val="00C27BFF"/>
    <w:rsid w:val="00C563C1"/>
    <w:rsid w:val="00C84A62"/>
    <w:rsid w:val="00CB7BA7"/>
    <w:rsid w:val="00CE5B2F"/>
    <w:rsid w:val="00D1002F"/>
    <w:rsid w:val="00D716DF"/>
    <w:rsid w:val="00D75E2A"/>
    <w:rsid w:val="00DA2DE6"/>
    <w:rsid w:val="00DC4F7A"/>
    <w:rsid w:val="00DD2A8B"/>
    <w:rsid w:val="00DF14BA"/>
    <w:rsid w:val="00E14F05"/>
    <w:rsid w:val="00E36F2E"/>
    <w:rsid w:val="00E73164"/>
    <w:rsid w:val="00E73DBE"/>
    <w:rsid w:val="00EA4935"/>
    <w:rsid w:val="00EA7F29"/>
    <w:rsid w:val="00EC5E7D"/>
    <w:rsid w:val="00EC777A"/>
    <w:rsid w:val="00EE6145"/>
    <w:rsid w:val="00EF2094"/>
    <w:rsid w:val="00F077B7"/>
    <w:rsid w:val="00F22849"/>
    <w:rsid w:val="00F30D8F"/>
    <w:rsid w:val="00F419C4"/>
    <w:rsid w:val="00F55360"/>
    <w:rsid w:val="00F617EC"/>
    <w:rsid w:val="00F8443D"/>
    <w:rsid w:val="00F90E40"/>
    <w:rsid w:val="00FA3237"/>
    <w:rsid w:val="00FA3B95"/>
    <w:rsid w:val="00FC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0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215D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58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9C2"/>
  </w:style>
  <w:style w:type="paragraph" w:styleId="aa">
    <w:name w:val="footer"/>
    <w:basedOn w:val="a"/>
    <w:link w:val="ab"/>
    <w:uiPriority w:val="99"/>
    <w:unhideWhenUsed/>
    <w:rsid w:val="0058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0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215D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4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5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5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2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4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0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44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1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71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5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3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8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8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34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6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2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5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31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5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9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7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6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5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4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2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2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2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7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4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8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5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3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9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70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4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1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271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20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4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9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B464-D0F6-447B-8A59-FBF9715E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9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Галеева</dc:creator>
  <cp:lastModifiedBy>Андрей Николаевич Кобешев</cp:lastModifiedBy>
  <cp:revision>126</cp:revision>
  <cp:lastPrinted>2016-04-21T00:10:00Z</cp:lastPrinted>
  <dcterms:created xsi:type="dcterms:W3CDTF">2016-04-14T00:15:00Z</dcterms:created>
  <dcterms:modified xsi:type="dcterms:W3CDTF">2016-04-21T00:10:00Z</dcterms:modified>
</cp:coreProperties>
</file>