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C" w:rsidRPr="00A43453" w:rsidRDefault="00D0666C" w:rsidP="00D0666C">
      <w:pPr>
        <w:pStyle w:val="a3"/>
        <w:ind w:left="0" w:right="-42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43453">
        <w:rPr>
          <w:rFonts w:ascii="Arial" w:hAnsi="Arial" w:cs="Arial"/>
          <w:b/>
          <w:sz w:val="28"/>
          <w:szCs w:val="28"/>
          <w:lang w:val="ru-RU"/>
        </w:rPr>
        <w:t>На детских рисунках - самобытная и веселая деревня</w:t>
      </w:r>
    </w:p>
    <w:p w:rsidR="00D0666C" w:rsidRDefault="00D0666C" w:rsidP="00D0666C">
      <w:pPr>
        <w:pStyle w:val="a3"/>
        <w:ind w:left="0" w:right="-426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0666C" w:rsidRDefault="00D0666C" w:rsidP="00D0666C">
      <w:pPr>
        <w:pStyle w:val="a3"/>
        <w:spacing w:after="0" w:line="240" w:lineRule="auto"/>
        <w:ind w:left="0" w:firstLine="567"/>
        <w:jc w:val="both"/>
        <w:rPr>
          <w:rStyle w:val="a5"/>
          <w:b w:val="0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 объявленный в Иркутской области конкурс рисунков, посвященный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сельхозпер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писи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первыми представили свои работы первоклассники из Бохана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. Работу Толи </w:t>
      </w:r>
      <w:proofErr w:type="spellStart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Гал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и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товского</w:t>
      </w:r>
      <w:proofErr w:type="spellEnd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 можно считать символом сельскохозяйственной переписи. На фоне карты Российской Фед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е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рации, раскрашенной в цвета </w:t>
      </w:r>
      <w:proofErr w:type="spellStart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триколора</w:t>
      </w:r>
      <w:proofErr w:type="spellEnd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, изображен забавный цыпленок в роли переписчика. На рисунке Данила </w:t>
      </w:r>
      <w:proofErr w:type="spellStart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Мамрукова</w:t>
      </w:r>
      <w:proofErr w:type="spellEnd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 много персонажей: дородная мамаша-свинья с сыночком, здесь же ягненок и </w:t>
      </w:r>
      <w:proofErr w:type="gramStart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цыпленок</w:t>
      </w:r>
      <w:proofErr w:type="gramEnd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 и девочка в кокетливой шляпке. И яркий петух на заборе. А на столбике, как предупреждение, обозначена дата начала переписи.</w:t>
      </w:r>
    </w:p>
    <w:p w:rsidR="00D0666C" w:rsidRDefault="00D0666C" w:rsidP="00D0666C">
      <w:pPr>
        <w:pStyle w:val="a3"/>
        <w:spacing w:after="0" w:line="240" w:lineRule="auto"/>
        <w:ind w:left="0" w:firstLine="567"/>
        <w:jc w:val="both"/>
        <w:rPr>
          <w:rStyle w:val="a5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Макаренко Иван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 (он тоже из </w:t>
      </w:r>
      <w:proofErr w:type="spellStart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Боханской</w:t>
      </w:r>
      <w:proofErr w:type="spellEnd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 школы №2) нарисовал трактор и ферму. А под ярко-голубым небом на зеленой травке – удивленно </w:t>
      </w:r>
      <w:proofErr w:type="gramStart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глазастые</w:t>
      </w:r>
      <w:proofErr w:type="gramEnd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 овечка, свинья и кор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о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ва. Им только что сообщили о переписи. </w:t>
      </w:r>
    </w:p>
    <w:p w:rsidR="00D0666C" w:rsidRDefault="00D0666C" w:rsidP="00D0666C">
      <w:pPr>
        <w:pStyle w:val="a3"/>
        <w:spacing w:after="0" w:line="240" w:lineRule="auto"/>
        <w:ind w:left="0" w:firstLine="567"/>
        <w:jc w:val="both"/>
        <w:rPr>
          <w:rStyle w:val="a5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Учащиеся детской художественной школы в г. Саянске прислали 23 рисунка, </w:t>
      </w:r>
      <w:proofErr w:type="gramStart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отр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а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жающих</w:t>
      </w:r>
      <w:proofErr w:type="gramEnd"/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 xml:space="preserve"> самые разные стороны деревенской жизни: летний денек, прекрасный вечер, у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т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ренняя дойка, птичий двор, сенокос и пастбище, сбор урожая и, конечно, разнообразная живность: козлята и овцы, коровы и кони, свиньи. Имеется полный комплект пернатых: утки и гуси, цы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п</w:t>
      </w:r>
      <w:r>
        <w:rPr>
          <w:rStyle w:val="a5"/>
          <w:rFonts w:ascii="Arial" w:hAnsi="Arial" w:cs="Arial"/>
          <w:b w:val="0"/>
          <w:sz w:val="24"/>
          <w:szCs w:val="24"/>
          <w:lang w:val="ru-RU"/>
        </w:rPr>
        <w:t>лята и главный герой - петух как владелец птичьего гарема.</w:t>
      </w:r>
    </w:p>
    <w:p w:rsidR="00D0666C" w:rsidRDefault="00D0666C" w:rsidP="00D0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Большинство работ выполнено ярко, выразительно, реалистично. Есть и фантаст</w:t>
      </w:r>
      <w:r>
        <w:rPr>
          <w:rStyle w:val="a5"/>
          <w:rFonts w:ascii="Arial" w:hAnsi="Arial" w:cs="Arial"/>
          <w:b w:val="0"/>
          <w:sz w:val="24"/>
          <w:szCs w:val="24"/>
        </w:rPr>
        <w:t>и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ческие элементы. Например, летучий корабль (как в одном из российских мультиков) на заднем плане рисунка, изображающего усталых сельских жителей, быть может, это их мечта? Работа Давида </w:t>
      </w:r>
      <w:proofErr w:type="spellStart"/>
      <w:r>
        <w:rPr>
          <w:rFonts w:ascii="Arial" w:hAnsi="Arial" w:cs="Arial"/>
        </w:rPr>
        <w:t>Чигатаева</w:t>
      </w:r>
      <w:proofErr w:type="spellEnd"/>
      <w:r>
        <w:rPr>
          <w:rFonts w:ascii="Arial" w:hAnsi="Arial" w:cs="Arial"/>
        </w:rPr>
        <w:t xml:space="preserve"> (11 лет).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На рисунке </w:t>
      </w:r>
      <w:proofErr w:type="spellStart"/>
      <w:r>
        <w:rPr>
          <w:rFonts w:ascii="Arial" w:hAnsi="Arial" w:cs="Arial"/>
          <w:sz w:val="24"/>
          <w:szCs w:val="24"/>
        </w:rPr>
        <w:t>Голубевой</w:t>
      </w:r>
      <w:proofErr w:type="spellEnd"/>
      <w:r>
        <w:rPr>
          <w:rFonts w:ascii="Arial" w:hAnsi="Arial" w:cs="Arial"/>
          <w:sz w:val="24"/>
          <w:szCs w:val="24"/>
        </w:rPr>
        <w:t xml:space="preserve"> Софьи (ей 10 лет) очень симпатичные,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бавные, разноцветные кучерявые овечки, одна из них (один!) с завитыми рогами и руном синего цвета – явно кавалер! Ровесник Сони, Кирилл </w:t>
      </w:r>
      <w:proofErr w:type="spellStart"/>
      <w:r>
        <w:rPr>
          <w:rFonts w:ascii="Arial" w:hAnsi="Arial" w:cs="Arial"/>
          <w:sz w:val="24"/>
          <w:szCs w:val="24"/>
        </w:rPr>
        <w:t>Рогак</w:t>
      </w:r>
      <w:proofErr w:type="spellEnd"/>
      <w:r>
        <w:rPr>
          <w:rFonts w:ascii="Arial" w:hAnsi="Arial" w:cs="Arial"/>
          <w:sz w:val="24"/>
          <w:szCs w:val="24"/>
        </w:rPr>
        <w:t xml:space="preserve"> тоже не признает унылости и одн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образия. Он изобразил яркую деревенскую улицу, дома на ней – самого разного цвета: желтый, оранжевый, малиновый, сиреневый. Ну что ж, в таких 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селее!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6C"/>
    <w:rsid w:val="00211102"/>
    <w:rsid w:val="00905FF3"/>
    <w:rsid w:val="00D0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66C"/>
    <w:pPr>
      <w:ind w:left="720"/>
      <w:contextualSpacing/>
    </w:pPr>
    <w:rPr>
      <w:rFonts w:eastAsia="Times New Roman"/>
      <w:lang/>
    </w:rPr>
  </w:style>
  <w:style w:type="character" w:styleId="a5">
    <w:name w:val="Strong"/>
    <w:basedOn w:val="a0"/>
    <w:uiPriority w:val="22"/>
    <w:qFormat/>
    <w:rsid w:val="00D0666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0666C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1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2016-04-28T02:40:00Z</dcterms:created>
  <dcterms:modified xsi:type="dcterms:W3CDTF">2016-04-28T02:40:00Z</dcterms:modified>
</cp:coreProperties>
</file>