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7" w:rsidRPr="0090113C" w:rsidRDefault="00232027" w:rsidP="00232027">
      <w:pPr>
        <w:spacing w:line="288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Помощь селу</w:t>
      </w:r>
    </w:p>
    <w:p w:rsidR="00232027" w:rsidRPr="00AE3693" w:rsidRDefault="00232027" w:rsidP="00232027">
      <w:pPr>
        <w:pStyle w:val="a5"/>
        <w:tabs>
          <w:tab w:val="left" w:pos="3131"/>
        </w:tabs>
        <w:spacing w:before="0" w:beforeAutospacing="0" w:after="0" w:afterAutospacing="0"/>
        <w:ind w:firstLine="567"/>
        <w:rPr>
          <w:rFonts w:ascii="Arial" w:hAnsi="Arial" w:cs="Arial"/>
          <w:bCs/>
          <w:iCs/>
          <w:sz w:val="22"/>
          <w:szCs w:val="22"/>
        </w:rPr>
      </w:pPr>
      <w:r w:rsidRPr="00AE3693">
        <w:rPr>
          <w:rFonts w:ascii="Arial" w:hAnsi="Arial" w:cs="Arial"/>
          <w:bCs/>
          <w:iCs/>
          <w:sz w:val="22"/>
          <w:szCs w:val="22"/>
        </w:rPr>
        <w:t xml:space="preserve">Сельское хозяйство - один из немногих видов деятельности, показавших рост по итогам 2015 года. По мнению заместителя министра сельского хозяйства России </w:t>
      </w:r>
      <w:proofErr w:type="spellStart"/>
      <w:r w:rsidRPr="00AE3693">
        <w:rPr>
          <w:rFonts w:ascii="Arial" w:hAnsi="Arial" w:cs="Arial"/>
          <w:bCs/>
          <w:iCs/>
          <w:sz w:val="22"/>
          <w:szCs w:val="22"/>
        </w:rPr>
        <w:t>А.Петрикова</w:t>
      </w:r>
      <w:proofErr w:type="spellEnd"/>
      <w:r w:rsidRPr="00AE3693">
        <w:rPr>
          <w:rFonts w:ascii="Arial" w:hAnsi="Arial" w:cs="Arial"/>
          <w:bCs/>
          <w:iCs/>
          <w:sz w:val="22"/>
          <w:szCs w:val="22"/>
        </w:rPr>
        <w:t>, определенная заслуга в этом принадлежит сельскохозяйственной переписи 2006 года, ведь без нее не было бы национального проекта развития АПК и государственной программы развития сельского хозяйства.</w:t>
      </w:r>
      <w:r w:rsidRPr="00AE3693">
        <w:rPr>
          <w:rFonts w:ascii="Arial" w:hAnsi="Arial" w:cs="Arial"/>
          <w:bCs/>
          <w:sz w:val="22"/>
          <w:szCs w:val="22"/>
        </w:rPr>
        <w:t xml:space="preserve"> </w:t>
      </w:r>
      <w:r w:rsidRPr="00AE3693">
        <w:rPr>
          <w:rFonts w:ascii="Arial" w:hAnsi="Arial" w:cs="Arial"/>
          <w:bCs/>
          <w:iCs/>
          <w:sz w:val="22"/>
          <w:szCs w:val="22"/>
        </w:rPr>
        <w:t>На базе ВСХП-2006 впервые были разработаны меры поддержки малых форм хозяйствования, благодаря которым фермерские хозяйства и индивидуальные предприниматели получили доступ к субсидированным кредитам. Появились программы по поддержке начинающих фермеров и развитию семейных животноводческих ферм.</w:t>
      </w:r>
    </w:p>
    <w:p w:rsidR="00232027" w:rsidRPr="00AE3693" w:rsidRDefault="00232027" w:rsidP="00232027">
      <w:pPr>
        <w:pStyle w:val="a5"/>
        <w:tabs>
          <w:tab w:val="left" w:pos="3131"/>
        </w:tabs>
        <w:spacing w:before="0" w:beforeAutospacing="0" w:after="0" w:afterAutospacing="0"/>
        <w:ind w:firstLine="567"/>
        <w:rPr>
          <w:rFonts w:ascii="Arial" w:hAnsi="Arial" w:cs="Arial"/>
          <w:bCs/>
          <w:iCs/>
          <w:sz w:val="22"/>
          <w:szCs w:val="22"/>
        </w:rPr>
      </w:pPr>
      <w:r w:rsidRPr="00AE3693">
        <w:rPr>
          <w:rFonts w:ascii="Arial" w:hAnsi="Arial" w:cs="Arial"/>
          <w:bCs/>
          <w:iCs/>
          <w:sz w:val="22"/>
          <w:szCs w:val="22"/>
        </w:rPr>
        <w:t xml:space="preserve">Предстоящая новая перепись, в июле-августе т.г., также окажет позитивное влияние на развитие агропромышленного комплекса. </w:t>
      </w:r>
    </w:p>
    <w:p w:rsidR="00232027" w:rsidRPr="00AE3693" w:rsidRDefault="00232027" w:rsidP="00232027">
      <w:pPr>
        <w:pStyle w:val="a5"/>
        <w:tabs>
          <w:tab w:val="left" w:pos="3131"/>
        </w:tabs>
        <w:spacing w:before="0" w:beforeAutospacing="0" w:after="0" w:afterAutospacing="0"/>
        <w:ind w:firstLine="567"/>
        <w:rPr>
          <w:rFonts w:ascii="Arial" w:hAnsi="Arial" w:cs="Arial"/>
          <w:bCs/>
          <w:sz w:val="22"/>
          <w:szCs w:val="22"/>
        </w:rPr>
      </w:pPr>
      <w:r w:rsidRPr="00AE3693">
        <w:rPr>
          <w:rFonts w:ascii="Arial" w:hAnsi="Arial" w:cs="Arial"/>
          <w:sz w:val="22"/>
          <w:szCs w:val="22"/>
        </w:rPr>
        <w:t xml:space="preserve">Устойчивое развитие сельского хозяйства, успешная реализация программы </w:t>
      </w:r>
      <w:proofErr w:type="spellStart"/>
      <w:r w:rsidRPr="00AE3693">
        <w:rPr>
          <w:rFonts w:ascii="Arial" w:hAnsi="Arial" w:cs="Arial"/>
          <w:sz w:val="22"/>
          <w:szCs w:val="22"/>
        </w:rPr>
        <w:t>импортозамещения</w:t>
      </w:r>
      <w:proofErr w:type="spellEnd"/>
      <w:r w:rsidRPr="00AE3693">
        <w:rPr>
          <w:rFonts w:ascii="Arial" w:hAnsi="Arial" w:cs="Arial"/>
          <w:sz w:val="22"/>
          <w:szCs w:val="22"/>
        </w:rPr>
        <w:t xml:space="preserve"> являются первоочередными задачами. Как отметил </w:t>
      </w:r>
      <w:r w:rsidRPr="00AE3693">
        <w:rPr>
          <w:rFonts w:ascii="Arial" w:hAnsi="Arial" w:cs="Arial"/>
          <w:bCs/>
          <w:sz w:val="22"/>
          <w:szCs w:val="22"/>
        </w:rPr>
        <w:t xml:space="preserve">зампредседателя правительства Иркутской области Виктор Кондрашов, </w:t>
      </w:r>
      <w:r w:rsidRPr="00AE3693">
        <w:rPr>
          <w:rFonts w:ascii="Arial" w:hAnsi="Arial" w:cs="Arial"/>
          <w:sz w:val="22"/>
          <w:szCs w:val="22"/>
        </w:rPr>
        <w:t xml:space="preserve">«сегодня важно не просто увеличивать производство продукции, но и улучшать ее качество, повышать рентабельность и конкурентоспособность. Необходимы новые технологии, техника, оборудование, профессиональные кадры». </w:t>
      </w:r>
    </w:p>
    <w:p w:rsidR="00232027" w:rsidRPr="00AE3693" w:rsidRDefault="00232027" w:rsidP="00232027">
      <w:pPr>
        <w:pStyle w:val="a5"/>
        <w:tabs>
          <w:tab w:val="left" w:pos="3131"/>
        </w:tabs>
        <w:spacing w:before="0" w:beforeAutospacing="0" w:after="0" w:afterAutospacing="0"/>
        <w:ind w:firstLine="567"/>
        <w:rPr>
          <w:rFonts w:ascii="Arial" w:hAnsi="Arial" w:cs="Arial"/>
          <w:bCs/>
          <w:sz w:val="22"/>
          <w:szCs w:val="22"/>
        </w:rPr>
      </w:pPr>
      <w:r w:rsidRPr="00AE3693">
        <w:rPr>
          <w:rFonts w:ascii="Arial" w:hAnsi="Arial" w:cs="Arial"/>
          <w:sz w:val="22"/>
          <w:szCs w:val="22"/>
        </w:rPr>
        <w:t>Государственная поддержка сельхозпредприятий и создание нормальных условий для жизни на селе – объект постоянного внимания органов власти.</w:t>
      </w:r>
    </w:p>
    <w:p w:rsidR="00232027" w:rsidRPr="00AE3693" w:rsidRDefault="00232027" w:rsidP="00232027">
      <w:pPr>
        <w:pStyle w:val="a7"/>
      </w:pPr>
      <w:bookmarkStart w:id="0" w:name="_Toc448496217"/>
      <w:bookmarkStart w:id="1" w:name="_Toc447717392"/>
      <w:bookmarkStart w:id="2" w:name="OLE_LINK3"/>
      <w:bookmarkStart w:id="3" w:name="OLE_LINK2"/>
      <w:r w:rsidRPr="00AE3693">
        <w:t xml:space="preserve">На поддержку аграриев </w:t>
      </w:r>
      <w:proofErr w:type="spellStart"/>
      <w:r w:rsidRPr="00AE3693">
        <w:t>Приангарья</w:t>
      </w:r>
      <w:proofErr w:type="spellEnd"/>
      <w:r w:rsidRPr="00AE3693">
        <w:t xml:space="preserve"> в 2016 году из федерального бюджета</w:t>
      </w:r>
      <w:bookmarkEnd w:id="0"/>
      <w:r w:rsidRPr="00AE3693">
        <w:t xml:space="preserve"> выделяется более миллиарда рублей. По состоянию на середину апреля т.г. сельхозпроизводителям области из двух уровней бюджета перечислено 633,4 млн. рублей (в 1,8 раза больше, чем в прошлом году).</w:t>
      </w:r>
    </w:p>
    <w:p w:rsidR="00232027" w:rsidRPr="00AE3693" w:rsidRDefault="00232027" w:rsidP="00232027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693">
        <w:rPr>
          <w:rFonts w:ascii="Arial" w:hAnsi="Arial" w:cs="Arial"/>
          <w:sz w:val="22"/>
          <w:szCs w:val="22"/>
        </w:rPr>
        <w:t xml:space="preserve">Областное правительство выделило 226,6 млн. рублей на поддержку растениеводства, животноводства и для возмещения части процентной ставки по инвестиционным и краткосрочным кредитам. </w:t>
      </w:r>
      <w:bookmarkEnd w:id="1"/>
      <w:r w:rsidRPr="00AE3693">
        <w:rPr>
          <w:rFonts w:ascii="Arial" w:hAnsi="Arial" w:cs="Arial"/>
          <w:color w:val="000000"/>
          <w:sz w:val="22"/>
          <w:szCs w:val="22"/>
        </w:rPr>
        <w:t>Финансовую поддержку получат овощеводы и рыбоводы. Будет компенсироваться часть затрат на создание и модернизацию объектов аграрного назн</w:t>
      </w:r>
      <w:r w:rsidRPr="00AE3693">
        <w:rPr>
          <w:rFonts w:ascii="Arial" w:hAnsi="Arial" w:cs="Arial"/>
          <w:color w:val="000000"/>
          <w:sz w:val="22"/>
          <w:szCs w:val="22"/>
        </w:rPr>
        <w:t>а</w:t>
      </w:r>
      <w:r w:rsidRPr="00AE3693">
        <w:rPr>
          <w:rFonts w:ascii="Arial" w:hAnsi="Arial" w:cs="Arial"/>
          <w:color w:val="000000"/>
          <w:sz w:val="22"/>
          <w:szCs w:val="22"/>
        </w:rPr>
        <w:t>чения.</w:t>
      </w:r>
    </w:p>
    <w:p w:rsidR="00232027" w:rsidRPr="00AE3693" w:rsidRDefault="00232027" w:rsidP="00232027">
      <w:pPr>
        <w:pStyle w:val="a3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AE3693">
        <w:rPr>
          <w:rFonts w:ascii="Arial" w:hAnsi="Arial" w:cs="Arial"/>
        </w:rPr>
        <w:t xml:space="preserve">Ожидается, что на аграрную поддержку, а также на строительство и приобретение жилья в сельской местности будет направлено 647,9 млн. рублей из федерального бюджета. </w:t>
      </w:r>
    </w:p>
    <w:p w:rsidR="00232027" w:rsidRPr="00AE3693" w:rsidRDefault="00232027" w:rsidP="00232027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693">
        <w:rPr>
          <w:rFonts w:ascii="Arial" w:hAnsi="Arial" w:cs="Arial"/>
          <w:color w:val="000000"/>
          <w:sz w:val="22"/>
          <w:szCs w:val="22"/>
        </w:rPr>
        <w:t>Кроме того, предполагается упростить</w:t>
      </w:r>
      <w:bookmarkEnd w:id="2"/>
      <w:bookmarkEnd w:id="3"/>
      <w:r w:rsidRPr="00AE3693">
        <w:rPr>
          <w:rFonts w:ascii="Arial" w:hAnsi="Arial" w:cs="Arial"/>
          <w:color w:val="000000"/>
          <w:sz w:val="22"/>
          <w:szCs w:val="22"/>
        </w:rPr>
        <w:t xml:space="preserve"> существующую систему предоставления господдержки, из-за сложности получения которой многие аграрии остаются без бюджетных льгот. </w:t>
      </w:r>
    </w:p>
    <w:p w:rsidR="00232027" w:rsidRPr="00AE3693" w:rsidRDefault="00232027" w:rsidP="00232027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693">
        <w:rPr>
          <w:rFonts w:ascii="Arial" w:hAnsi="Arial" w:cs="Arial"/>
          <w:color w:val="000000"/>
          <w:sz w:val="22"/>
          <w:szCs w:val="22"/>
        </w:rPr>
        <w:t xml:space="preserve">Переписными бланками для </w:t>
      </w:r>
      <w:proofErr w:type="spellStart"/>
      <w:r w:rsidRPr="00AE3693">
        <w:rPr>
          <w:rFonts w:ascii="Arial" w:hAnsi="Arial" w:cs="Arial"/>
          <w:color w:val="000000"/>
          <w:sz w:val="22"/>
          <w:szCs w:val="22"/>
        </w:rPr>
        <w:t>сельхозорганизаций</w:t>
      </w:r>
      <w:proofErr w:type="spellEnd"/>
      <w:r w:rsidRPr="00AE3693">
        <w:rPr>
          <w:rFonts w:ascii="Arial" w:hAnsi="Arial" w:cs="Arial"/>
          <w:color w:val="000000"/>
          <w:sz w:val="22"/>
          <w:szCs w:val="22"/>
        </w:rPr>
        <w:t xml:space="preserve"> и фермеров предусмотрен вопрос о получении субсидий и направлениях их использования, это покажет реальный масштаб государстве</w:t>
      </w:r>
      <w:r w:rsidRPr="00AE3693">
        <w:rPr>
          <w:rFonts w:ascii="Arial" w:hAnsi="Arial" w:cs="Arial"/>
          <w:color w:val="000000"/>
          <w:sz w:val="22"/>
          <w:szCs w:val="22"/>
        </w:rPr>
        <w:t>н</w:t>
      </w:r>
      <w:r w:rsidRPr="00AE3693">
        <w:rPr>
          <w:rFonts w:ascii="Arial" w:hAnsi="Arial" w:cs="Arial"/>
          <w:color w:val="000000"/>
          <w:sz w:val="22"/>
          <w:szCs w:val="22"/>
        </w:rPr>
        <w:t>ной поддержки производителей сельскохозяйственной продукции.</w:t>
      </w:r>
    </w:p>
    <w:p w:rsidR="00905FF3" w:rsidRPr="00232027" w:rsidRDefault="00905FF3">
      <w:pPr>
        <w:rPr>
          <w:lang/>
        </w:rPr>
      </w:pPr>
    </w:p>
    <w:sectPr w:rsidR="00905FF3" w:rsidRPr="00232027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27"/>
    <w:rsid w:val="00211102"/>
    <w:rsid w:val="00232027"/>
    <w:rsid w:val="0090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2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2027"/>
    <w:pPr>
      <w:ind w:left="720"/>
      <w:contextualSpacing/>
    </w:pPr>
    <w:rPr>
      <w:rFonts w:eastAsia="Times New Roman"/>
      <w:lang/>
    </w:rPr>
  </w:style>
  <w:style w:type="paragraph" w:styleId="a5">
    <w:name w:val="Normal (Web)"/>
    <w:basedOn w:val="a"/>
    <w:link w:val="a6"/>
    <w:unhideWhenUsed/>
    <w:rsid w:val="002320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бычный (веб) Знак"/>
    <w:link w:val="a5"/>
    <w:rsid w:val="0023202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7">
    <w:name w:val="ФП"/>
    <w:basedOn w:val="1"/>
    <w:link w:val="a8"/>
    <w:autoRedefine/>
    <w:rsid w:val="00232027"/>
    <w:pPr>
      <w:keepNext w:val="0"/>
      <w:keepLines w:val="0"/>
      <w:spacing w:before="0" w:line="240" w:lineRule="auto"/>
      <w:ind w:right="-1" w:firstLine="567"/>
      <w:jc w:val="both"/>
    </w:pPr>
    <w:rPr>
      <w:rFonts w:ascii="Arial" w:eastAsia="Calibri" w:hAnsi="Arial" w:cs="Times New Roman"/>
      <w:b w:val="0"/>
      <w:bCs w:val="0"/>
      <w:color w:val="000000"/>
      <w:kern w:val="36"/>
      <w:sz w:val="24"/>
      <w:szCs w:val="24"/>
      <w:bdr w:val="none" w:sz="0" w:space="0" w:color="auto" w:frame="1"/>
      <w:shd w:val="clear" w:color="auto" w:fill="FFFFFF"/>
      <w:lang/>
    </w:rPr>
  </w:style>
  <w:style w:type="character" w:customStyle="1" w:styleId="a8">
    <w:name w:val="ФП Знак"/>
    <w:link w:val="a7"/>
    <w:rsid w:val="00232027"/>
    <w:rPr>
      <w:rFonts w:ascii="Arial" w:eastAsia="Calibri" w:hAnsi="Arial" w:cs="Times New Roman"/>
      <w:color w:val="000000"/>
      <w:kern w:val="36"/>
      <w:sz w:val="24"/>
      <w:szCs w:val="24"/>
      <w:bdr w:val="none" w:sz="0" w:space="0" w:color="auto" w:frame="1"/>
      <w:lang/>
    </w:rPr>
  </w:style>
  <w:style w:type="character" w:customStyle="1" w:styleId="a4">
    <w:name w:val="Абзац списка Знак"/>
    <w:link w:val="a3"/>
    <w:uiPriority w:val="34"/>
    <w:locked/>
    <w:rsid w:val="00232027"/>
    <w:rPr>
      <w:rFonts w:ascii="Calibri" w:eastAsia="Times New Roman" w:hAnsi="Calibri" w:cs="Times New Roman"/>
      <w:lang/>
    </w:rPr>
  </w:style>
  <w:style w:type="character" w:customStyle="1" w:styleId="10">
    <w:name w:val="Заголовок 1 Знак"/>
    <w:basedOn w:val="a0"/>
    <w:link w:val="1"/>
    <w:uiPriority w:val="9"/>
    <w:rsid w:val="00232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>1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2016-04-28T02:41:00Z</dcterms:created>
  <dcterms:modified xsi:type="dcterms:W3CDTF">2016-04-28T02:41:00Z</dcterms:modified>
</cp:coreProperties>
</file>