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E" w:rsidRPr="009736DE" w:rsidRDefault="009736DE" w:rsidP="00973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736DE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9736DE"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  <w:r w:rsidR="00852A95">
        <w:rPr>
          <w:rFonts w:ascii="Times New Roman" w:hAnsi="Times New Roman" w:cs="Times New Roman"/>
          <w:b/>
          <w:sz w:val="28"/>
          <w:szCs w:val="28"/>
        </w:rPr>
        <w:t>ы результаты</w:t>
      </w:r>
      <w:r w:rsidRPr="009736D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852A95">
        <w:rPr>
          <w:rFonts w:ascii="Times New Roman" w:hAnsi="Times New Roman" w:cs="Times New Roman"/>
          <w:b/>
          <w:sz w:val="28"/>
          <w:szCs w:val="28"/>
        </w:rPr>
        <w:t>ой</w:t>
      </w:r>
      <w:r w:rsidRPr="009736D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852A95">
        <w:rPr>
          <w:rFonts w:ascii="Times New Roman" w:hAnsi="Times New Roman" w:cs="Times New Roman"/>
          <w:b/>
          <w:sz w:val="28"/>
          <w:szCs w:val="28"/>
        </w:rPr>
        <w:t>и</w:t>
      </w:r>
      <w:r w:rsidRPr="009736DE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852A9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0D4D91" w:rsidRPr="00C157F0" w:rsidRDefault="00F376B0" w:rsidP="002D6C16">
      <w:pPr>
        <w:jc w:val="both"/>
        <w:rPr>
          <w:rFonts w:ascii="Times New Roman" w:hAnsi="Times New Roman" w:cs="Times New Roman"/>
          <w:sz w:val="28"/>
          <w:szCs w:val="28"/>
        </w:rPr>
      </w:pPr>
      <w:r w:rsidRPr="00C157F0">
        <w:rPr>
          <w:rFonts w:ascii="Times New Roman" w:hAnsi="Times New Roman" w:cs="Times New Roman"/>
          <w:sz w:val="28"/>
          <w:szCs w:val="28"/>
        </w:rPr>
        <w:t>Филиал Кадастровой палаты по Иркутской области внес в государственный кадастр недвижимости сведения</w:t>
      </w:r>
      <w:r w:rsidR="00FD2E72" w:rsidRPr="00C157F0">
        <w:rPr>
          <w:rFonts w:ascii="Times New Roman" w:hAnsi="Times New Roman" w:cs="Times New Roman"/>
          <w:sz w:val="28"/>
          <w:szCs w:val="28"/>
        </w:rPr>
        <w:t xml:space="preserve"> о  </w:t>
      </w:r>
      <w:r w:rsidR="00FD2E72" w:rsidRPr="00C157F0">
        <w:rPr>
          <w:rFonts w:ascii="Times New Roman" w:eastAsia="Calibri" w:hAnsi="Times New Roman" w:cs="Times New Roman"/>
          <w:sz w:val="28"/>
          <w:szCs w:val="28"/>
        </w:rPr>
        <w:t>кадастровой стоимости</w:t>
      </w:r>
      <w:r w:rsidR="00FD2E72" w:rsidRPr="00C157F0">
        <w:rPr>
          <w:rFonts w:ascii="Times New Roman" w:hAnsi="Times New Roman" w:cs="Times New Roman"/>
          <w:sz w:val="28"/>
          <w:szCs w:val="28"/>
        </w:rPr>
        <w:t xml:space="preserve"> более чем 1,3 миллиона объектов капитального строительства. </w:t>
      </w:r>
      <w:r w:rsidR="004B11FA">
        <w:rPr>
          <w:rFonts w:ascii="Times New Roman" w:hAnsi="Times New Roman" w:cs="Times New Roman"/>
          <w:sz w:val="28"/>
          <w:szCs w:val="28"/>
        </w:rPr>
        <w:t>В</w:t>
      </w:r>
      <w:r w:rsidR="00FD2E72" w:rsidRPr="00C157F0">
        <w:rPr>
          <w:rFonts w:ascii="Times New Roman" w:hAnsi="Times New Roman" w:cs="Times New Roman"/>
          <w:sz w:val="28"/>
          <w:szCs w:val="28"/>
        </w:rPr>
        <w:t xml:space="preserve"> текущем году в регионе проводилась оценка объектов капстроительства, земельных участков населенных пунктов и участков сельскохозяйственного назначения</w:t>
      </w:r>
      <w:r w:rsidR="000D4D91" w:rsidRPr="00C157F0">
        <w:rPr>
          <w:rFonts w:ascii="Times New Roman" w:hAnsi="Times New Roman" w:cs="Times New Roman"/>
          <w:sz w:val="28"/>
          <w:szCs w:val="28"/>
        </w:rPr>
        <w:t>.</w:t>
      </w:r>
    </w:p>
    <w:p w:rsidR="00D3782B" w:rsidRDefault="004B11FA" w:rsidP="002D6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E72" w:rsidRPr="00C157F0">
        <w:rPr>
          <w:rFonts w:ascii="Times New Roman" w:hAnsi="Times New Roman" w:cs="Times New Roman"/>
          <w:sz w:val="28"/>
          <w:szCs w:val="28"/>
        </w:rPr>
        <w:t>равительством</w:t>
      </w:r>
      <w:r w:rsidR="009C5B66" w:rsidRPr="00C157F0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Pr="00C157F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9C5B66" w:rsidRPr="00C157F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D4D91" w:rsidRPr="00C157F0">
        <w:rPr>
          <w:rFonts w:ascii="Times New Roman" w:hAnsi="Times New Roman" w:cs="Times New Roman"/>
          <w:sz w:val="28"/>
          <w:szCs w:val="28"/>
        </w:rPr>
        <w:t>кадастровой оценки только для объектов капитального строительства. Наибольшее количество оцененной недвижимости – это объекты жилой застройки (многоквартирные и индивидуальные жилые дома)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157F0">
        <w:rPr>
          <w:rFonts w:ascii="Times New Roman" w:hAnsi="Times New Roman" w:cs="Times New Roman"/>
          <w:sz w:val="28"/>
          <w:szCs w:val="28"/>
        </w:rPr>
        <w:t xml:space="preserve">аботы по внесению сведений о новой кадастровой стоимости объектов капитального строительства почти завершены. До конца года в кадастр недвижимости будет внесена информация о стоимости еще 2,5 объектов. </w:t>
      </w:r>
      <w:proofErr w:type="gramStart"/>
      <w:r w:rsidR="00C157F0">
        <w:rPr>
          <w:rFonts w:ascii="Times New Roman" w:hAnsi="Times New Roman" w:cs="Times New Roman"/>
          <w:sz w:val="28"/>
          <w:szCs w:val="28"/>
        </w:rPr>
        <w:t>С результатами проведенной оценки любой желающий может ознакомиться на сайте</w:t>
      </w:r>
      <w:r w:rsidR="00B0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6DCF">
        <w:rPr>
          <w:rFonts w:ascii="Times New Roman" w:hAnsi="Times New Roman" w:cs="Times New Roman"/>
          <w:sz w:val="28"/>
          <w:szCs w:val="28"/>
        </w:rPr>
        <w:t xml:space="preserve"> (</w:t>
      </w:r>
      <w:r w:rsidR="00C76D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76DCF" w:rsidRPr="00C76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DC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C76DCF" w:rsidRPr="00C76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D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6DCF" w:rsidRPr="00C76DCF">
        <w:rPr>
          <w:rFonts w:ascii="Times New Roman" w:hAnsi="Times New Roman" w:cs="Times New Roman"/>
          <w:sz w:val="28"/>
          <w:szCs w:val="28"/>
        </w:rPr>
        <w:t>)</w:t>
      </w:r>
      <w:r w:rsidR="00DD40A7">
        <w:rPr>
          <w:rFonts w:ascii="Times New Roman" w:hAnsi="Times New Roman" w:cs="Times New Roman"/>
          <w:sz w:val="28"/>
          <w:szCs w:val="28"/>
        </w:rPr>
        <w:t xml:space="preserve"> в разделе «Фонд данных государственной кадастровой оценки»</w:t>
      </w:r>
      <w:r w:rsidR="00B079D5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C76DC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C76DC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C157F0">
        <w:rPr>
          <w:rFonts w:ascii="Times New Roman" w:hAnsi="Times New Roman" w:cs="Times New Roman"/>
          <w:sz w:val="28"/>
          <w:szCs w:val="28"/>
        </w:rPr>
        <w:t xml:space="preserve"> </w:t>
      </w:r>
      <w:r w:rsidR="00C76DCF">
        <w:rPr>
          <w:rFonts w:ascii="Times New Roman" w:hAnsi="Times New Roman" w:cs="Times New Roman"/>
          <w:sz w:val="28"/>
          <w:szCs w:val="28"/>
        </w:rPr>
        <w:t>п</w:t>
      </w:r>
      <w:r w:rsidR="005E32A1">
        <w:rPr>
          <w:rFonts w:ascii="Times New Roman" w:hAnsi="Times New Roman" w:cs="Times New Roman"/>
          <w:sz w:val="28"/>
          <w:szCs w:val="28"/>
        </w:rPr>
        <w:t>равовой информации (</w:t>
      </w:r>
      <w:proofErr w:type="spellStart"/>
      <w:r w:rsidR="005E32A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5E32A1" w:rsidRPr="005E32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2A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E32A1" w:rsidRPr="005E32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2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2A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6751E" w:rsidRDefault="004B11FA" w:rsidP="002D6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E56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D3782B">
        <w:rPr>
          <w:rFonts w:ascii="Times New Roman" w:hAnsi="Times New Roman" w:cs="Times New Roman"/>
          <w:sz w:val="28"/>
          <w:szCs w:val="28"/>
        </w:rPr>
        <w:t xml:space="preserve"> кадастровая стоимость используется при исчислении налог</w:t>
      </w:r>
      <w:r w:rsidR="004D2D8E">
        <w:rPr>
          <w:rFonts w:ascii="Times New Roman" w:hAnsi="Times New Roman" w:cs="Times New Roman"/>
          <w:sz w:val="28"/>
          <w:szCs w:val="28"/>
        </w:rPr>
        <w:t>а</w:t>
      </w:r>
      <w:r w:rsidR="00D3782B"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 w:rsidR="00A46E56">
        <w:rPr>
          <w:rFonts w:ascii="Times New Roman" w:hAnsi="Times New Roman" w:cs="Times New Roman"/>
          <w:sz w:val="28"/>
          <w:szCs w:val="28"/>
        </w:rPr>
        <w:t>. Расчет же имущественн</w:t>
      </w:r>
      <w:r w:rsidR="004D2D8E">
        <w:rPr>
          <w:rFonts w:ascii="Times New Roman" w:hAnsi="Times New Roman" w:cs="Times New Roman"/>
          <w:sz w:val="28"/>
          <w:szCs w:val="28"/>
        </w:rPr>
        <w:t>ого</w:t>
      </w:r>
      <w:r w:rsidR="00A46E5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D2D8E">
        <w:rPr>
          <w:rFonts w:ascii="Times New Roman" w:hAnsi="Times New Roman" w:cs="Times New Roman"/>
          <w:sz w:val="28"/>
          <w:szCs w:val="28"/>
        </w:rPr>
        <w:t>а</w:t>
      </w:r>
      <w:r w:rsidR="00A46E56">
        <w:rPr>
          <w:rFonts w:ascii="Times New Roman" w:hAnsi="Times New Roman" w:cs="Times New Roman"/>
          <w:sz w:val="28"/>
          <w:szCs w:val="28"/>
        </w:rPr>
        <w:t xml:space="preserve"> ведется исходя из инвентаризационной стоимости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9A7">
        <w:rPr>
          <w:rFonts w:ascii="Times New Roman" w:hAnsi="Times New Roman" w:cs="Times New Roman"/>
          <w:sz w:val="28"/>
          <w:szCs w:val="28"/>
        </w:rPr>
        <w:t xml:space="preserve">Поэтому оспаривать результаты новой кадастровой оценки, утвержденной для объектов капстроительства, нецелесообразно до того момента, пока правительством региона не будет принято решение о применении кадастровой стоимости </w:t>
      </w:r>
      <w:r w:rsidR="004D2D8E">
        <w:rPr>
          <w:rFonts w:ascii="Times New Roman" w:hAnsi="Times New Roman" w:cs="Times New Roman"/>
          <w:sz w:val="28"/>
          <w:szCs w:val="28"/>
        </w:rPr>
        <w:t>при</w:t>
      </w:r>
      <w:r w:rsidR="00AA39A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D2D8E">
        <w:rPr>
          <w:rFonts w:ascii="Times New Roman" w:hAnsi="Times New Roman" w:cs="Times New Roman"/>
          <w:sz w:val="28"/>
          <w:szCs w:val="28"/>
        </w:rPr>
        <w:t>е</w:t>
      </w:r>
      <w:r w:rsidR="00AA39A7">
        <w:rPr>
          <w:rFonts w:ascii="Times New Roman" w:hAnsi="Times New Roman" w:cs="Times New Roman"/>
          <w:sz w:val="28"/>
          <w:szCs w:val="28"/>
        </w:rPr>
        <w:t xml:space="preserve"> имущественного налога</w:t>
      </w:r>
      <w:r w:rsidR="00615405">
        <w:rPr>
          <w:rFonts w:ascii="Times New Roman" w:hAnsi="Times New Roman" w:cs="Times New Roman"/>
          <w:sz w:val="28"/>
          <w:szCs w:val="28"/>
        </w:rPr>
        <w:t xml:space="preserve">. Владельцы же земельных участков по-прежнему могут оспорить кадастровую стоимость в специально созданной для этого комиссии при Управлении </w:t>
      </w:r>
      <w:proofErr w:type="spellStart"/>
      <w:r w:rsidR="006154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39A7">
        <w:rPr>
          <w:rFonts w:ascii="Times New Roman" w:hAnsi="Times New Roman" w:cs="Times New Roman"/>
          <w:sz w:val="28"/>
          <w:szCs w:val="28"/>
        </w:rPr>
        <w:t>.</w:t>
      </w:r>
    </w:p>
    <w:p w:rsidR="00BA3524" w:rsidRDefault="00E6751E" w:rsidP="002D6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3466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66">
        <w:rPr>
          <w:rFonts w:ascii="Times New Roman" w:hAnsi="Times New Roman" w:cs="Times New Roman"/>
          <w:sz w:val="28"/>
          <w:szCs w:val="28"/>
        </w:rPr>
        <w:t>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66">
        <w:rPr>
          <w:rFonts w:ascii="Times New Roman" w:hAnsi="Times New Roman" w:cs="Times New Roman"/>
          <w:sz w:val="28"/>
          <w:szCs w:val="28"/>
        </w:rPr>
        <w:t xml:space="preserve">любой заинтересованный гражданин, не согласный с результатами кадастровой оценки. Заявления принимаются по адресу: г. Иркутск, ул. </w:t>
      </w:r>
      <w:proofErr w:type="gramStart"/>
      <w:r w:rsidR="00183466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183466">
        <w:rPr>
          <w:rFonts w:ascii="Times New Roman" w:hAnsi="Times New Roman" w:cs="Times New Roman"/>
          <w:sz w:val="28"/>
          <w:szCs w:val="28"/>
        </w:rPr>
        <w:t xml:space="preserve">, 70, </w:t>
      </w:r>
      <w:proofErr w:type="spellStart"/>
      <w:r w:rsidR="001834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83466">
        <w:rPr>
          <w:rFonts w:ascii="Times New Roman" w:hAnsi="Times New Roman" w:cs="Times New Roman"/>
          <w:sz w:val="28"/>
          <w:szCs w:val="28"/>
        </w:rPr>
        <w:t xml:space="preserve">. 120. Информацию о работе комиссии можно найти на сайте </w:t>
      </w:r>
      <w:proofErr w:type="spellStart"/>
      <w:r w:rsidR="006154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83466" w:rsidRPr="00183466">
        <w:rPr>
          <w:rFonts w:ascii="Times New Roman" w:hAnsi="Times New Roman" w:cs="Times New Roman"/>
          <w:sz w:val="28"/>
          <w:szCs w:val="28"/>
        </w:rPr>
        <w:t>.</w:t>
      </w:r>
    </w:p>
    <w:p w:rsidR="006513F1" w:rsidRDefault="00BA3524" w:rsidP="002D6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установленной инвентаризационной стоимостью владельцу недвижимости следует обращаться в суд. </w:t>
      </w:r>
      <w:r w:rsidR="00183466">
        <w:rPr>
          <w:rFonts w:ascii="Times New Roman" w:hAnsi="Times New Roman" w:cs="Times New Roman"/>
          <w:sz w:val="28"/>
          <w:szCs w:val="28"/>
        </w:rPr>
        <w:t xml:space="preserve"> </w:t>
      </w:r>
      <w:r w:rsidR="00E67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D5" w:rsidRDefault="00FA25D5" w:rsidP="002D6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5D5" w:rsidSect="00E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76B0"/>
    <w:rsid w:val="000D4D91"/>
    <w:rsid w:val="000E2E01"/>
    <w:rsid w:val="00183466"/>
    <w:rsid w:val="002D6C16"/>
    <w:rsid w:val="003B7F2B"/>
    <w:rsid w:val="00492646"/>
    <w:rsid w:val="004A364A"/>
    <w:rsid w:val="004B11FA"/>
    <w:rsid w:val="004C3F47"/>
    <w:rsid w:val="004C46DA"/>
    <w:rsid w:val="004D2D8E"/>
    <w:rsid w:val="00550228"/>
    <w:rsid w:val="005E32A1"/>
    <w:rsid w:val="005F1AB4"/>
    <w:rsid w:val="00615405"/>
    <w:rsid w:val="006513F1"/>
    <w:rsid w:val="00793DFD"/>
    <w:rsid w:val="00852A95"/>
    <w:rsid w:val="008B2299"/>
    <w:rsid w:val="009736DE"/>
    <w:rsid w:val="00990148"/>
    <w:rsid w:val="009C5B66"/>
    <w:rsid w:val="00A23C71"/>
    <w:rsid w:val="00A46E56"/>
    <w:rsid w:val="00AA39A7"/>
    <w:rsid w:val="00B079D5"/>
    <w:rsid w:val="00BA3524"/>
    <w:rsid w:val="00C157F0"/>
    <w:rsid w:val="00C76DCF"/>
    <w:rsid w:val="00D3782B"/>
    <w:rsid w:val="00DD40A7"/>
    <w:rsid w:val="00E52017"/>
    <w:rsid w:val="00E6751E"/>
    <w:rsid w:val="00F376B0"/>
    <w:rsid w:val="00FA25D5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20</cp:revision>
  <dcterms:created xsi:type="dcterms:W3CDTF">2016-12-20T05:38:00Z</dcterms:created>
  <dcterms:modified xsi:type="dcterms:W3CDTF">2016-12-22T07:43:00Z</dcterms:modified>
</cp:coreProperties>
</file>