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5" w:rsidRDefault="00F249A5" w:rsidP="00F249A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A5" w:rsidRDefault="00F249A5" w:rsidP="00F249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F249A5" w:rsidRDefault="00F249A5" w:rsidP="00F249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F249A5" w:rsidRDefault="00F249A5" w:rsidP="00F249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F249A5" w:rsidRDefault="00F249A5" w:rsidP="00F249A5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F249A5" w:rsidRDefault="00F249A5" w:rsidP="00F249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F249A5" w:rsidRDefault="00F249A5" w:rsidP="00F249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F249A5" w:rsidRDefault="00F249A5" w:rsidP="00F249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F249A5" w:rsidRDefault="00F249A5" w:rsidP="00F249A5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F249A5" w:rsidRDefault="00F249A5" w:rsidP="0081654C">
      <w:pPr>
        <w:jc w:val="center"/>
        <w:rPr>
          <w:rFonts w:ascii="Segoe UI" w:hAnsi="Segoe UI" w:cs="Segoe UI"/>
          <w:sz w:val="32"/>
          <w:szCs w:val="32"/>
        </w:rPr>
      </w:pPr>
    </w:p>
    <w:p w:rsidR="00CB1DC5" w:rsidRDefault="00CB07B2" w:rsidP="0081654C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Как узнать</w:t>
      </w:r>
      <w:r w:rsidR="000B345B">
        <w:rPr>
          <w:rFonts w:ascii="Segoe UI" w:hAnsi="Segoe UI" w:cs="Segoe UI"/>
          <w:sz w:val="32"/>
          <w:szCs w:val="32"/>
        </w:rPr>
        <w:t xml:space="preserve"> кадастровую стоимость участка</w:t>
      </w:r>
      <w:r>
        <w:rPr>
          <w:rFonts w:ascii="Segoe UI" w:hAnsi="Segoe UI" w:cs="Segoe UI"/>
          <w:sz w:val="32"/>
          <w:szCs w:val="32"/>
        </w:rPr>
        <w:t xml:space="preserve"> перед уплатой земельного налога</w:t>
      </w:r>
    </w:p>
    <w:p w:rsidR="008A0921" w:rsidRDefault="005759EE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759EE">
        <w:rPr>
          <w:rFonts w:ascii="Segoe UI" w:hAnsi="Segoe UI" w:cs="Segoe UI"/>
          <w:sz w:val="24"/>
          <w:szCs w:val="24"/>
        </w:rPr>
        <w:t xml:space="preserve">1 декабря заканчивается </w:t>
      </w:r>
      <w:r>
        <w:rPr>
          <w:rFonts w:ascii="Segoe UI" w:hAnsi="Segoe UI" w:cs="Segoe UI"/>
          <w:sz w:val="24"/>
          <w:szCs w:val="24"/>
        </w:rPr>
        <w:t>срок</w:t>
      </w:r>
      <w:r w:rsidRPr="005759EE">
        <w:rPr>
          <w:rFonts w:ascii="Segoe UI" w:hAnsi="Segoe UI" w:cs="Segoe UI"/>
          <w:sz w:val="24"/>
          <w:szCs w:val="24"/>
        </w:rPr>
        <w:t xml:space="preserve"> уплаты </w:t>
      </w:r>
      <w:r>
        <w:rPr>
          <w:rFonts w:ascii="Segoe UI" w:hAnsi="Segoe UI" w:cs="Segoe UI"/>
          <w:sz w:val="24"/>
          <w:szCs w:val="24"/>
        </w:rPr>
        <w:t xml:space="preserve">имущественных налогов </w:t>
      </w:r>
      <w:r w:rsidRPr="005759EE">
        <w:rPr>
          <w:rFonts w:ascii="Segoe UI" w:hAnsi="Segoe UI" w:cs="Segoe UI"/>
          <w:sz w:val="24"/>
          <w:szCs w:val="24"/>
        </w:rPr>
        <w:t>за 201</w:t>
      </w:r>
      <w:r>
        <w:rPr>
          <w:rFonts w:ascii="Segoe UI" w:hAnsi="Segoe UI" w:cs="Segoe UI"/>
          <w:sz w:val="24"/>
          <w:szCs w:val="24"/>
        </w:rPr>
        <w:t>7</w:t>
      </w:r>
      <w:r w:rsidRPr="005759EE">
        <w:rPr>
          <w:rFonts w:ascii="Segoe UI" w:hAnsi="Segoe UI" w:cs="Segoe UI"/>
          <w:sz w:val="24"/>
          <w:szCs w:val="24"/>
        </w:rPr>
        <w:t xml:space="preserve"> год.</w:t>
      </w:r>
      <w:r>
        <w:rPr>
          <w:rFonts w:ascii="Segoe UI" w:hAnsi="Segoe UI" w:cs="Segoe UI"/>
          <w:sz w:val="24"/>
          <w:szCs w:val="24"/>
        </w:rPr>
        <w:t xml:space="preserve">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напоминает, что налог </w:t>
      </w:r>
      <w:r w:rsidRPr="005759EE">
        <w:rPr>
          <w:rFonts w:ascii="Segoe UI" w:hAnsi="Segoe UI" w:cs="Segoe UI"/>
          <w:sz w:val="24"/>
          <w:szCs w:val="24"/>
        </w:rPr>
        <w:t xml:space="preserve">на земельные участки </w:t>
      </w:r>
      <w:r>
        <w:rPr>
          <w:rFonts w:ascii="Segoe UI" w:hAnsi="Segoe UI" w:cs="Segoe UI"/>
          <w:sz w:val="24"/>
          <w:szCs w:val="24"/>
        </w:rPr>
        <w:t xml:space="preserve">в регионе </w:t>
      </w:r>
      <w:r w:rsidRPr="005759EE">
        <w:rPr>
          <w:rFonts w:ascii="Segoe UI" w:hAnsi="Segoe UI" w:cs="Segoe UI"/>
          <w:sz w:val="24"/>
          <w:szCs w:val="24"/>
        </w:rPr>
        <w:t xml:space="preserve">рассчитывается исходя из кадастровой стоимости. </w:t>
      </w:r>
      <w:r>
        <w:rPr>
          <w:rFonts w:ascii="Segoe UI" w:hAnsi="Segoe UI" w:cs="Segoe UI"/>
          <w:sz w:val="24"/>
          <w:szCs w:val="24"/>
        </w:rPr>
        <w:t>Н</w:t>
      </w:r>
      <w:r w:rsidRPr="005759EE">
        <w:rPr>
          <w:rFonts w:ascii="Segoe UI" w:hAnsi="Segoe UI" w:cs="Segoe UI"/>
          <w:sz w:val="24"/>
          <w:szCs w:val="24"/>
        </w:rPr>
        <w:t xml:space="preserve">алог на иное недвижимое имущество физических лиц (квартиру, дом, гараж и т.д.) в Иркутской области </w:t>
      </w:r>
      <w:r>
        <w:rPr>
          <w:rFonts w:ascii="Segoe UI" w:hAnsi="Segoe UI" w:cs="Segoe UI"/>
          <w:sz w:val="24"/>
          <w:szCs w:val="24"/>
        </w:rPr>
        <w:t>рассчитывается исходя из</w:t>
      </w:r>
      <w:r w:rsidRPr="005759EE">
        <w:rPr>
          <w:rFonts w:ascii="Segoe UI" w:hAnsi="Segoe UI" w:cs="Segoe UI"/>
          <w:sz w:val="24"/>
          <w:szCs w:val="24"/>
        </w:rPr>
        <w:t xml:space="preserve"> инвентаризационн</w:t>
      </w:r>
      <w:r>
        <w:rPr>
          <w:rFonts w:ascii="Segoe UI" w:hAnsi="Segoe UI" w:cs="Segoe UI"/>
          <w:sz w:val="24"/>
          <w:szCs w:val="24"/>
        </w:rPr>
        <w:t>ой</w:t>
      </w:r>
      <w:r w:rsidRPr="005759EE">
        <w:rPr>
          <w:rFonts w:ascii="Segoe UI" w:hAnsi="Segoe UI" w:cs="Segoe UI"/>
          <w:sz w:val="24"/>
          <w:szCs w:val="24"/>
        </w:rPr>
        <w:t xml:space="preserve"> стоимост</w:t>
      </w:r>
      <w:r>
        <w:rPr>
          <w:rFonts w:ascii="Segoe UI" w:hAnsi="Segoe UI" w:cs="Segoe UI"/>
          <w:sz w:val="24"/>
          <w:szCs w:val="24"/>
        </w:rPr>
        <w:t>и</w:t>
      </w:r>
      <w:r w:rsidRPr="005759EE">
        <w:rPr>
          <w:rFonts w:ascii="Segoe UI" w:hAnsi="Segoe UI" w:cs="Segoe UI"/>
          <w:sz w:val="24"/>
          <w:szCs w:val="24"/>
        </w:rPr>
        <w:t xml:space="preserve"> объект</w:t>
      </w:r>
      <w:r>
        <w:rPr>
          <w:rFonts w:ascii="Segoe UI" w:hAnsi="Segoe UI" w:cs="Segoe UI"/>
          <w:sz w:val="24"/>
          <w:szCs w:val="24"/>
        </w:rPr>
        <w:t>а</w:t>
      </w:r>
      <w:r w:rsidRPr="005759EE">
        <w:rPr>
          <w:rFonts w:ascii="Segoe UI" w:hAnsi="Segoe UI" w:cs="Segoe UI"/>
          <w:sz w:val="24"/>
          <w:szCs w:val="24"/>
        </w:rPr>
        <w:t>.</w:t>
      </w:r>
    </w:p>
    <w:p w:rsidR="005759EE" w:rsidRPr="005759EE" w:rsidRDefault="005759EE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5759EE">
        <w:rPr>
          <w:rFonts w:ascii="Segoe UI" w:hAnsi="Segoe UI" w:cs="Segoe UI"/>
          <w:sz w:val="24"/>
          <w:szCs w:val="24"/>
        </w:rPr>
        <w:t xml:space="preserve">олучить информацию о кадастровой стоимости своего имущества </w:t>
      </w:r>
      <w:r w:rsidR="00694071">
        <w:rPr>
          <w:rFonts w:ascii="Segoe UI" w:hAnsi="Segoe UI" w:cs="Segoe UI"/>
          <w:sz w:val="24"/>
          <w:szCs w:val="24"/>
        </w:rPr>
        <w:t>жители Иркутской области могут на официальном сайте</w:t>
      </w:r>
      <w:r w:rsidRPr="005759E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759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759EE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694071" w:rsidRPr="00E12E1B"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 w:rsidRPr="005759EE">
        <w:rPr>
          <w:rFonts w:ascii="Segoe UI" w:hAnsi="Segoe UI" w:cs="Segoe UI"/>
          <w:sz w:val="24"/>
          <w:szCs w:val="24"/>
        </w:rPr>
        <w:t>)</w:t>
      </w:r>
      <w:r w:rsidR="00694071">
        <w:rPr>
          <w:rFonts w:ascii="Segoe UI" w:hAnsi="Segoe UI" w:cs="Segoe UI"/>
          <w:sz w:val="24"/>
          <w:szCs w:val="24"/>
        </w:rPr>
        <w:t xml:space="preserve"> в «Личном кабинете правообладателя»</w:t>
      </w:r>
      <w:r w:rsidRPr="005759EE">
        <w:rPr>
          <w:rFonts w:ascii="Segoe UI" w:hAnsi="Segoe UI" w:cs="Segoe UI"/>
          <w:sz w:val="24"/>
          <w:szCs w:val="24"/>
        </w:rPr>
        <w:t xml:space="preserve">. </w:t>
      </w:r>
      <w:r w:rsidR="00694071">
        <w:rPr>
          <w:rFonts w:ascii="Segoe UI" w:hAnsi="Segoe UI" w:cs="Segoe UI"/>
          <w:sz w:val="24"/>
          <w:szCs w:val="24"/>
        </w:rPr>
        <w:t>Вход</w:t>
      </w:r>
      <w:r w:rsidRPr="005759EE">
        <w:rPr>
          <w:rFonts w:ascii="Segoe UI" w:hAnsi="Segoe UI" w:cs="Segoe UI"/>
          <w:sz w:val="24"/>
          <w:szCs w:val="24"/>
        </w:rPr>
        <w:t xml:space="preserve"> в </w:t>
      </w:r>
      <w:r w:rsidR="00694071">
        <w:rPr>
          <w:rFonts w:ascii="Segoe UI" w:hAnsi="Segoe UI" w:cs="Segoe UI"/>
          <w:sz w:val="24"/>
          <w:szCs w:val="24"/>
        </w:rPr>
        <w:t>«Л</w:t>
      </w:r>
      <w:r w:rsidRPr="005759EE">
        <w:rPr>
          <w:rFonts w:ascii="Segoe UI" w:hAnsi="Segoe UI" w:cs="Segoe UI"/>
          <w:sz w:val="24"/>
          <w:szCs w:val="24"/>
        </w:rPr>
        <w:t>ичн</w:t>
      </w:r>
      <w:r w:rsidR="00694071">
        <w:rPr>
          <w:rFonts w:ascii="Segoe UI" w:hAnsi="Segoe UI" w:cs="Segoe UI"/>
          <w:sz w:val="24"/>
          <w:szCs w:val="24"/>
        </w:rPr>
        <w:t>ый кабинет» осуществляется с помощью</w:t>
      </w:r>
      <w:r w:rsidRPr="005759EE">
        <w:rPr>
          <w:rFonts w:ascii="Segoe UI" w:hAnsi="Segoe UI" w:cs="Segoe UI"/>
          <w:sz w:val="24"/>
          <w:szCs w:val="24"/>
        </w:rPr>
        <w:t xml:space="preserve"> подтвержденн</w:t>
      </w:r>
      <w:r w:rsidR="00694071">
        <w:rPr>
          <w:rFonts w:ascii="Segoe UI" w:hAnsi="Segoe UI" w:cs="Segoe UI"/>
          <w:sz w:val="24"/>
          <w:szCs w:val="24"/>
        </w:rPr>
        <w:t>ой</w:t>
      </w:r>
      <w:r w:rsidRPr="005759EE">
        <w:rPr>
          <w:rFonts w:ascii="Segoe UI" w:hAnsi="Segoe UI" w:cs="Segoe UI"/>
          <w:sz w:val="24"/>
          <w:szCs w:val="24"/>
        </w:rPr>
        <w:t xml:space="preserve"> учетн</w:t>
      </w:r>
      <w:r w:rsidR="00694071">
        <w:rPr>
          <w:rFonts w:ascii="Segoe UI" w:hAnsi="Segoe UI" w:cs="Segoe UI"/>
          <w:sz w:val="24"/>
          <w:szCs w:val="24"/>
        </w:rPr>
        <w:t>ой</w:t>
      </w:r>
      <w:r w:rsidRPr="005759EE">
        <w:rPr>
          <w:rFonts w:ascii="Segoe UI" w:hAnsi="Segoe UI" w:cs="Segoe UI"/>
          <w:sz w:val="24"/>
          <w:szCs w:val="24"/>
        </w:rPr>
        <w:t xml:space="preserve"> запис</w:t>
      </w:r>
      <w:r w:rsidR="00694071">
        <w:rPr>
          <w:rFonts w:ascii="Segoe UI" w:hAnsi="Segoe UI" w:cs="Segoe UI"/>
          <w:sz w:val="24"/>
          <w:szCs w:val="24"/>
        </w:rPr>
        <w:t>и</w:t>
      </w:r>
      <w:r w:rsidRPr="005759EE">
        <w:rPr>
          <w:rFonts w:ascii="Segoe UI" w:hAnsi="Segoe UI" w:cs="Segoe UI"/>
          <w:sz w:val="24"/>
          <w:szCs w:val="24"/>
        </w:rPr>
        <w:t xml:space="preserve"> пользователя на едином портале государств</w:t>
      </w:r>
      <w:r w:rsidR="00694071">
        <w:rPr>
          <w:rFonts w:ascii="Segoe UI" w:hAnsi="Segoe UI" w:cs="Segoe UI"/>
          <w:sz w:val="24"/>
          <w:szCs w:val="24"/>
        </w:rPr>
        <w:t>енных услуг (</w:t>
      </w:r>
      <w:hyperlink r:id="rId6" w:history="1">
        <w:r w:rsidR="00694071" w:rsidRPr="00E12E1B">
          <w:rPr>
            <w:rStyle w:val="a3"/>
            <w:rFonts w:ascii="Segoe UI" w:hAnsi="Segoe UI" w:cs="Segoe UI"/>
            <w:sz w:val="24"/>
            <w:szCs w:val="24"/>
          </w:rPr>
          <w:t>www.gosuslugi.ru</w:t>
        </w:r>
      </w:hyperlink>
      <w:r w:rsidR="00694071">
        <w:rPr>
          <w:rFonts w:ascii="Segoe UI" w:hAnsi="Segoe UI" w:cs="Segoe UI"/>
          <w:sz w:val="24"/>
          <w:szCs w:val="24"/>
        </w:rPr>
        <w:t>). Граждане, не имеющие доступа к «Личному кабинету», могут узнать к</w:t>
      </w:r>
      <w:r w:rsidRPr="005759EE">
        <w:rPr>
          <w:rFonts w:ascii="Segoe UI" w:hAnsi="Segoe UI" w:cs="Segoe UI"/>
          <w:sz w:val="24"/>
          <w:szCs w:val="24"/>
        </w:rPr>
        <w:t xml:space="preserve">адастровую стоимость </w:t>
      </w:r>
      <w:r w:rsidR="00694071">
        <w:rPr>
          <w:rFonts w:ascii="Segoe UI" w:hAnsi="Segoe UI" w:cs="Segoe UI"/>
          <w:sz w:val="24"/>
          <w:szCs w:val="24"/>
        </w:rPr>
        <w:t xml:space="preserve">объекта недвижимости </w:t>
      </w:r>
      <w:r w:rsidRPr="005759EE">
        <w:rPr>
          <w:rFonts w:ascii="Segoe UI" w:hAnsi="Segoe UI" w:cs="Segoe UI"/>
          <w:sz w:val="24"/>
          <w:szCs w:val="24"/>
        </w:rPr>
        <w:t xml:space="preserve">с помощью </w:t>
      </w:r>
      <w:r w:rsidR="00694071">
        <w:rPr>
          <w:rFonts w:ascii="Segoe UI" w:hAnsi="Segoe UI" w:cs="Segoe UI"/>
          <w:sz w:val="24"/>
          <w:szCs w:val="24"/>
        </w:rPr>
        <w:t xml:space="preserve">электронных </w:t>
      </w:r>
      <w:r w:rsidRPr="005759EE">
        <w:rPr>
          <w:rFonts w:ascii="Segoe UI" w:hAnsi="Segoe UI" w:cs="Segoe UI"/>
          <w:sz w:val="24"/>
          <w:szCs w:val="24"/>
        </w:rPr>
        <w:t xml:space="preserve">сервисов </w:t>
      </w:r>
      <w:r w:rsidR="00694071">
        <w:rPr>
          <w:rFonts w:ascii="Segoe UI" w:hAnsi="Segoe UI" w:cs="Segoe UI"/>
          <w:sz w:val="24"/>
          <w:szCs w:val="24"/>
        </w:rPr>
        <w:t xml:space="preserve">ведомства </w:t>
      </w:r>
      <w:r w:rsidR="00694071" w:rsidRPr="005759EE">
        <w:rPr>
          <w:rFonts w:ascii="Segoe UI" w:hAnsi="Segoe UI" w:cs="Segoe UI"/>
          <w:sz w:val="24"/>
          <w:szCs w:val="24"/>
        </w:rPr>
        <w:t xml:space="preserve">«Справочная информация по объектам недвижимости в режиме </w:t>
      </w:r>
      <w:proofErr w:type="spellStart"/>
      <w:r w:rsidR="00694071" w:rsidRPr="005759EE">
        <w:rPr>
          <w:rFonts w:ascii="Segoe UI" w:hAnsi="Segoe UI" w:cs="Segoe UI"/>
          <w:sz w:val="24"/>
          <w:szCs w:val="24"/>
        </w:rPr>
        <w:t>online</w:t>
      </w:r>
      <w:proofErr w:type="spellEnd"/>
      <w:r w:rsidR="00694071" w:rsidRPr="005759EE">
        <w:rPr>
          <w:rFonts w:ascii="Segoe UI" w:hAnsi="Segoe UI" w:cs="Segoe UI"/>
          <w:sz w:val="24"/>
          <w:szCs w:val="24"/>
        </w:rPr>
        <w:t>»</w:t>
      </w:r>
      <w:r w:rsidR="00694071">
        <w:rPr>
          <w:rFonts w:ascii="Segoe UI" w:hAnsi="Segoe UI" w:cs="Segoe UI"/>
          <w:sz w:val="24"/>
          <w:szCs w:val="24"/>
        </w:rPr>
        <w:t xml:space="preserve"> и</w:t>
      </w:r>
      <w:r w:rsidR="00694071" w:rsidRPr="005759EE">
        <w:rPr>
          <w:rFonts w:ascii="Segoe UI" w:hAnsi="Segoe UI" w:cs="Segoe UI"/>
          <w:sz w:val="24"/>
          <w:szCs w:val="24"/>
        </w:rPr>
        <w:t xml:space="preserve"> </w:t>
      </w:r>
      <w:r w:rsidRPr="005759EE">
        <w:rPr>
          <w:rFonts w:ascii="Segoe UI" w:hAnsi="Segoe UI" w:cs="Segoe UI"/>
          <w:sz w:val="24"/>
          <w:szCs w:val="24"/>
        </w:rPr>
        <w:t xml:space="preserve">«Публичная кадастровая карта», которые доступны на главной странице сайта </w:t>
      </w:r>
      <w:proofErr w:type="spellStart"/>
      <w:r w:rsidRPr="005759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759EE">
        <w:rPr>
          <w:rFonts w:ascii="Segoe UI" w:hAnsi="Segoe UI" w:cs="Segoe UI"/>
          <w:sz w:val="24"/>
          <w:szCs w:val="24"/>
        </w:rPr>
        <w:t>.</w:t>
      </w:r>
    </w:p>
    <w:p w:rsidR="005759EE" w:rsidRPr="005759EE" w:rsidRDefault="00694071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Сервис «Получение сведений из ЕГРН»</w:t>
      </w:r>
      <w:r w:rsidR="005759EE" w:rsidRPr="005759E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позволяет</w:t>
      </w:r>
      <w:r w:rsidR="005759EE" w:rsidRPr="005759E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гражданам </w:t>
      </w:r>
      <w:r w:rsidR="005759EE" w:rsidRPr="005759EE">
        <w:rPr>
          <w:rFonts w:ascii="Segoe UI" w:hAnsi="Segoe UI" w:cs="Segoe UI"/>
          <w:sz w:val="24"/>
          <w:szCs w:val="24"/>
        </w:rPr>
        <w:t>заказать выписку из Е</w:t>
      </w:r>
      <w:r>
        <w:rPr>
          <w:rFonts w:ascii="Segoe UI" w:hAnsi="Segoe UI" w:cs="Segoe UI"/>
          <w:sz w:val="24"/>
          <w:szCs w:val="24"/>
        </w:rPr>
        <w:t>диного государственного реестра недвижимости</w:t>
      </w:r>
      <w:r w:rsidR="005759EE" w:rsidRPr="005759EE">
        <w:rPr>
          <w:rFonts w:ascii="Segoe UI" w:hAnsi="Segoe UI" w:cs="Segoe UI"/>
          <w:sz w:val="24"/>
          <w:szCs w:val="24"/>
        </w:rPr>
        <w:t xml:space="preserve"> о кадастровой стоимости объекта недвижимости. </w:t>
      </w:r>
      <w:r>
        <w:rPr>
          <w:rFonts w:ascii="Segoe UI" w:hAnsi="Segoe UI" w:cs="Segoe UI"/>
          <w:sz w:val="24"/>
          <w:szCs w:val="24"/>
        </w:rPr>
        <w:t>Документ</w:t>
      </w:r>
      <w:r w:rsidR="005759EE" w:rsidRPr="005759EE">
        <w:rPr>
          <w:rFonts w:ascii="Segoe UI" w:hAnsi="Segoe UI" w:cs="Segoe UI"/>
          <w:sz w:val="24"/>
          <w:szCs w:val="24"/>
        </w:rPr>
        <w:t xml:space="preserve"> предоставляется бесплатно в течение трех рабочих дней. </w:t>
      </w:r>
      <w:r w:rsidR="003978F1">
        <w:rPr>
          <w:rFonts w:ascii="Segoe UI" w:hAnsi="Segoe UI" w:cs="Segoe UI"/>
          <w:sz w:val="24"/>
          <w:szCs w:val="24"/>
        </w:rPr>
        <w:t>Запросить сведения</w:t>
      </w:r>
      <w:r w:rsidR="005759EE" w:rsidRPr="005759EE">
        <w:rPr>
          <w:rFonts w:ascii="Segoe UI" w:hAnsi="Segoe UI" w:cs="Segoe UI"/>
          <w:sz w:val="24"/>
          <w:szCs w:val="24"/>
        </w:rPr>
        <w:t xml:space="preserve"> о кадастровой стоимости </w:t>
      </w:r>
      <w:r w:rsidR="003978F1">
        <w:rPr>
          <w:rFonts w:ascii="Segoe UI" w:hAnsi="Segoe UI" w:cs="Segoe UI"/>
          <w:sz w:val="24"/>
          <w:szCs w:val="24"/>
        </w:rPr>
        <w:t>недвижимости жители Иркутской области</w:t>
      </w:r>
      <w:r w:rsidR="005759EE" w:rsidRPr="005759EE">
        <w:rPr>
          <w:rFonts w:ascii="Segoe UI" w:hAnsi="Segoe UI" w:cs="Segoe UI"/>
          <w:sz w:val="24"/>
          <w:szCs w:val="24"/>
        </w:rPr>
        <w:t xml:space="preserve"> также могут в офисах «Мои документы». Документ будет предоставлен </w:t>
      </w:r>
      <w:r>
        <w:rPr>
          <w:rFonts w:ascii="Segoe UI" w:hAnsi="Segoe UI" w:cs="Segoe UI"/>
          <w:sz w:val="24"/>
          <w:szCs w:val="24"/>
        </w:rPr>
        <w:t xml:space="preserve">заявителю </w:t>
      </w:r>
      <w:r w:rsidR="005759EE" w:rsidRPr="005759EE">
        <w:rPr>
          <w:rFonts w:ascii="Segoe UI" w:hAnsi="Segoe UI" w:cs="Segoe UI"/>
          <w:sz w:val="24"/>
          <w:szCs w:val="24"/>
        </w:rPr>
        <w:t>бесплатно в течение пяти рабочих дней.</w:t>
      </w:r>
    </w:p>
    <w:p w:rsidR="005759EE" w:rsidRPr="005759EE" w:rsidRDefault="003978F1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Обращаем внимание, что </w:t>
      </w:r>
      <w:r w:rsidR="005759EE" w:rsidRPr="005759E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5759EE" w:rsidRPr="005759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759EE" w:rsidRPr="005759EE">
        <w:rPr>
          <w:rFonts w:ascii="Segoe UI" w:hAnsi="Segoe UI" w:cs="Segoe UI"/>
          <w:sz w:val="24"/>
          <w:szCs w:val="24"/>
        </w:rPr>
        <w:t xml:space="preserve"> по Иркутской области не проводит государственную кадастровую оценку недвижимости, но вносит сведения о кадастровой стоимости объектов в Единый государственный реестр недвижимости (ЕГРН)</w:t>
      </w:r>
      <w:r>
        <w:rPr>
          <w:rFonts w:ascii="Segoe UI" w:hAnsi="Segoe UI" w:cs="Segoe UI"/>
          <w:sz w:val="24"/>
          <w:szCs w:val="24"/>
        </w:rPr>
        <w:t xml:space="preserve"> и помогает скорректировать результаты кадастровой оценки недвижимости в случаях, когда для этого есть законные основания</w:t>
      </w:r>
      <w:r w:rsidR="005759EE" w:rsidRPr="005759EE">
        <w:rPr>
          <w:rFonts w:ascii="Segoe UI" w:hAnsi="Segoe UI" w:cs="Segoe UI"/>
          <w:sz w:val="24"/>
          <w:szCs w:val="24"/>
        </w:rPr>
        <w:t>.</w:t>
      </w:r>
    </w:p>
    <w:p w:rsidR="005759EE" w:rsidRPr="005759EE" w:rsidRDefault="005759EE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759EE">
        <w:rPr>
          <w:rFonts w:ascii="Segoe UI" w:hAnsi="Segoe UI" w:cs="Segoe UI"/>
          <w:sz w:val="24"/>
          <w:szCs w:val="24"/>
        </w:rPr>
        <w:t xml:space="preserve">- </w:t>
      </w:r>
      <w:r w:rsidR="003978F1">
        <w:rPr>
          <w:rFonts w:ascii="Segoe UI" w:hAnsi="Segoe UI" w:cs="Segoe UI"/>
          <w:sz w:val="24"/>
          <w:szCs w:val="24"/>
        </w:rPr>
        <w:t>Кадастровую стоимость</w:t>
      </w:r>
      <w:r w:rsidRPr="005759EE">
        <w:rPr>
          <w:rFonts w:ascii="Segoe UI" w:hAnsi="Segoe UI" w:cs="Segoe UI"/>
          <w:sz w:val="24"/>
          <w:szCs w:val="24"/>
        </w:rPr>
        <w:t xml:space="preserve"> можно обжаловать в судебном порядке или в комиссии при Управлении </w:t>
      </w:r>
      <w:proofErr w:type="spellStart"/>
      <w:r w:rsidRPr="005759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D55F3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Pr="005759EE">
        <w:rPr>
          <w:rFonts w:ascii="Segoe UI" w:hAnsi="Segoe UI" w:cs="Segoe UI"/>
          <w:sz w:val="24"/>
          <w:szCs w:val="24"/>
        </w:rPr>
        <w:t xml:space="preserve">. Основанием для этого </w:t>
      </w:r>
      <w:r w:rsidR="003978F1">
        <w:rPr>
          <w:rFonts w:ascii="Segoe UI" w:hAnsi="Segoe UI" w:cs="Segoe UI"/>
          <w:sz w:val="24"/>
          <w:szCs w:val="24"/>
        </w:rPr>
        <w:t>является</w:t>
      </w:r>
      <w:r w:rsidRPr="005759EE">
        <w:rPr>
          <w:rFonts w:ascii="Segoe UI" w:hAnsi="Segoe UI" w:cs="Segoe UI"/>
          <w:sz w:val="24"/>
          <w:szCs w:val="24"/>
        </w:rPr>
        <w:t xml:space="preserve"> недостоверность сведений об объекте, использованных при проведении</w:t>
      </w:r>
      <w:r w:rsidR="003978F1">
        <w:rPr>
          <w:rFonts w:ascii="Segoe UI" w:hAnsi="Segoe UI" w:cs="Segoe UI"/>
          <w:sz w:val="24"/>
          <w:szCs w:val="24"/>
        </w:rPr>
        <w:t xml:space="preserve"> кадастровой</w:t>
      </w:r>
      <w:r w:rsidRPr="005759EE">
        <w:rPr>
          <w:rFonts w:ascii="Segoe UI" w:hAnsi="Segoe UI" w:cs="Segoe UI"/>
          <w:sz w:val="24"/>
          <w:szCs w:val="24"/>
        </w:rPr>
        <w:t xml:space="preserve"> оценки, а также установление кадастровой стоимости в размере рыночной, - поясняет начальник отдела кадастровой оценки недвижимости Управления </w:t>
      </w:r>
      <w:proofErr w:type="spellStart"/>
      <w:r w:rsidRPr="005759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759EE">
        <w:rPr>
          <w:rFonts w:ascii="Segoe UI" w:hAnsi="Segoe UI" w:cs="Segoe UI"/>
          <w:sz w:val="24"/>
          <w:szCs w:val="24"/>
        </w:rPr>
        <w:t xml:space="preserve"> по Иркутской области Эльвира Байрамова.</w:t>
      </w:r>
      <w:r w:rsidR="003978F1">
        <w:rPr>
          <w:rFonts w:ascii="Segoe UI" w:hAnsi="Segoe UI" w:cs="Segoe UI"/>
          <w:sz w:val="24"/>
          <w:szCs w:val="24"/>
        </w:rPr>
        <w:t xml:space="preserve"> </w:t>
      </w:r>
    </w:p>
    <w:p w:rsidR="005759EE" w:rsidRDefault="005759EE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759EE">
        <w:rPr>
          <w:rFonts w:ascii="Segoe UI" w:hAnsi="Segoe UI" w:cs="Segoe UI"/>
          <w:sz w:val="24"/>
          <w:szCs w:val="24"/>
        </w:rPr>
        <w:lastRenderedPageBreak/>
        <w:t>Подать заявление в комиссию по рассмотрению споров о результатах определения кадастровой стоимости можно по адресу: г. Иркутск, ул. Академическая, 70, кабинет 120.</w:t>
      </w:r>
    </w:p>
    <w:p w:rsidR="00CD55F3" w:rsidRDefault="00CD55F3" w:rsidP="00CD55F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55F3" w:rsidRDefault="00CD55F3" w:rsidP="00CD55F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55F3" w:rsidRDefault="00CD55F3" w:rsidP="00CD55F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55F3" w:rsidRDefault="00CD55F3" w:rsidP="00CD55F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55F3" w:rsidRPr="00140AED" w:rsidRDefault="00140AED" w:rsidP="00CD55F3">
      <w:pPr>
        <w:spacing w:after="0" w:line="240" w:lineRule="auto"/>
        <w:jc w:val="both"/>
        <w:rPr>
          <w:rFonts w:ascii="Segoe UI" w:hAnsi="Segoe UI" w:cs="Segoe UI"/>
        </w:rPr>
      </w:pPr>
      <w:r w:rsidRPr="00140AED">
        <w:rPr>
          <w:rFonts w:ascii="Segoe UI" w:hAnsi="Segoe UI" w:cs="Segoe UI"/>
        </w:rPr>
        <w:t>Ирина Кондратьева</w:t>
      </w:r>
    </w:p>
    <w:p w:rsidR="00140AED" w:rsidRPr="00140AED" w:rsidRDefault="00140AED" w:rsidP="00CD55F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</w:t>
      </w:r>
      <w:r w:rsidRPr="00140AED">
        <w:rPr>
          <w:rFonts w:ascii="Segoe UI" w:hAnsi="Segoe UI" w:cs="Segoe UI"/>
        </w:rPr>
        <w:t>-эксперт отдела организации, мониторинга и контроля</w:t>
      </w:r>
    </w:p>
    <w:p w:rsidR="00140AED" w:rsidRPr="00140AED" w:rsidRDefault="00140AED" w:rsidP="00CD55F3">
      <w:pPr>
        <w:spacing w:after="0" w:line="240" w:lineRule="auto"/>
        <w:jc w:val="both"/>
        <w:rPr>
          <w:rFonts w:ascii="Segoe UI" w:hAnsi="Segoe UI" w:cs="Segoe UI"/>
        </w:rPr>
      </w:pPr>
      <w:r w:rsidRPr="00140AED">
        <w:rPr>
          <w:rFonts w:ascii="Segoe UI" w:hAnsi="Segoe UI" w:cs="Segoe UI"/>
        </w:rPr>
        <w:t xml:space="preserve">Управления </w:t>
      </w:r>
      <w:proofErr w:type="spellStart"/>
      <w:r w:rsidRPr="00140AED">
        <w:rPr>
          <w:rFonts w:ascii="Segoe UI" w:hAnsi="Segoe UI" w:cs="Segoe UI"/>
        </w:rPr>
        <w:t>Росреестра</w:t>
      </w:r>
      <w:proofErr w:type="spellEnd"/>
      <w:r w:rsidRPr="00140AED">
        <w:rPr>
          <w:rFonts w:ascii="Segoe UI" w:hAnsi="Segoe UI" w:cs="Segoe UI"/>
        </w:rPr>
        <w:t xml:space="preserve"> по Иркутской области</w:t>
      </w:r>
    </w:p>
    <w:sectPr w:rsidR="00140AED" w:rsidRPr="0014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1"/>
    <w:rsid w:val="000B345B"/>
    <w:rsid w:val="00140AED"/>
    <w:rsid w:val="003978F1"/>
    <w:rsid w:val="005759EE"/>
    <w:rsid w:val="00694071"/>
    <w:rsid w:val="0081654C"/>
    <w:rsid w:val="008A0921"/>
    <w:rsid w:val="00B936B1"/>
    <w:rsid w:val="00CB07B2"/>
    <w:rsid w:val="00CB1DC5"/>
    <w:rsid w:val="00CD55F3"/>
    <w:rsid w:val="00F249A5"/>
    <w:rsid w:val="00F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ECBE"/>
  <w15:chartTrackingRefBased/>
  <w15:docId w15:val="{608116DC-7A5E-4895-A517-70518207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0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2018-09-10T01:27:00Z</cp:lastPrinted>
  <dcterms:created xsi:type="dcterms:W3CDTF">2018-09-10T00:31:00Z</dcterms:created>
  <dcterms:modified xsi:type="dcterms:W3CDTF">2018-09-13T00:38:00Z</dcterms:modified>
</cp:coreProperties>
</file>