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82" w:rsidRPr="005B0FE0" w:rsidRDefault="00DF1C82" w:rsidP="00DF1C82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  <w:r w:rsidRPr="005B0FE0"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  <w:t>Ужесточен</w:t>
      </w:r>
      <w:r w:rsidR="000E291B" w:rsidRPr="005B0FE0"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  <w:t>ие</w:t>
      </w:r>
      <w:r w:rsidRPr="005B0FE0"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  <w:t xml:space="preserve"> административн</w:t>
      </w:r>
      <w:r w:rsidR="000E291B" w:rsidRPr="005B0FE0"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  <w:t>ой</w:t>
      </w:r>
      <w:r w:rsidRPr="005B0FE0"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  <w:t xml:space="preserve"> ответственност</w:t>
      </w:r>
      <w:r w:rsidR="000E291B" w:rsidRPr="005B0FE0"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  <w:t>и</w:t>
      </w:r>
      <w:r w:rsidRPr="005B0FE0"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  <w:t xml:space="preserve"> за нарушения правил обращения с отходами</w:t>
      </w:r>
    </w:p>
    <w:p w:rsidR="00DF1C82" w:rsidRPr="005B0FE0" w:rsidRDefault="00DF1C82" w:rsidP="00DF1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FE0">
        <w:rPr>
          <w:rFonts w:ascii="Arial" w:eastAsia="Times New Roman" w:hAnsi="Arial" w:cs="Times New Roman"/>
          <w:color w:val="000000"/>
          <w:sz w:val="28"/>
          <w:szCs w:val="28"/>
        </w:rPr>
        <w:t>﻿</w:t>
      </w:r>
    </w:p>
    <w:p w:rsidR="000E291B" w:rsidRPr="005B0FE0" w:rsidRDefault="00DF1C82" w:rsidP="000E2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17.06.2019 № 141-ФЗ «О внесении изменений в Кодекс Российской Федерации об административных правонарушениях»</w:t>
      </w:r>
      <w:r w:rsidR="000E291B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</w:t>
      </w:r>
      <w:proofErr w:type="spellStart"/>
      <w:r w:rsidR="000E291B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КоАП</w:t>
      </w:r>
      <w:proofErr w:type="spellEnd"/>
      <w:r w:rsidR="000E291B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РФ)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ужесточена административная ответственность за нарушения при обращении с отходами. </w:t>
      </w:r>
    </w:p>
    <w:p w:rsidR="000E291B" w:rsidRPr="005B0FE0" w:rsidRDefault="000E291B" w:rsidP="000E2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Установлена дополнительная </w:t>
      </w:r>
      <w:r w:rsidR="00DF1C82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за нарушения при обращении с отходами 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установлена</w:t>
      </w:r>
      <w:proofErr w:type="gramEnd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E291B" w:rsidRPr="005B0FE0" w:rsidRDefault="000E291B" w:rsidP="000E29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Так, </w:t>
      </w:r>
      <w:r w:rsidRPr="005B0FE0">
        <w:rPr>
          <w:rFonts w:ascii="Times New Roman" w:eastAsia="Times New Roman" w:hAnsi="Times New Roman" w:cs="Times New Roman"/>
          <w:iCs/>
          <w:color w:val="424E55"/>
          <w:sz w:val="26"/>
          <w:szCs w:val="26"/>
        </w:rPr>
        <w:t xml:space="preserve">предусмотрена административная ответственность 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ст. 6.35 </w:t>
      </w:r>
      <w:proofErr w:type="spellStart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КоАП</w:t>
      </w:r>
      <w:proofErr w:type="spellEnd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-</w:t>
      </w:r>
      <w:r w:rsidRPr="005B0FE0">
        <w:rPr>
          <w:rFonts w:ascii="Times New Roman" w:eastAsia="Times New Roman" w:hAnsi="Times New Roman" w:cs="Times New Roman"/>
          <w:iCs/>
          <w:color w:val="424E55"/>
          <w:sz w:val="26"/>
          <w:szCs w:val="26"/>
        </w:rPr>
        <w:t xml:space="preserve"> за несоблюдение санитарно-эпидемиологических требований при обращении с отходами производства и потребления)</w:t>
      </w:r>
      <w:r w:rsidR="00DF1C82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ст. </w:t>
      </w:r>
      <w:r w:rsidR="00DF1C82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8.2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КоАП</w:t>
      </w:r>
      <w:proofErr w:type="spellEnd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</w:t>
      </w:r>
      <w:r w:rsidRPr="005B0FE0">
        <w:rPr>
          <w:rFonts w:ascii="Times New Roman" w:eastAsia="Times New Roman" w:hAnsi="Times New Roman" w:cs="Times New Roman"/>
          <w:iCs/>
          <w:color w:val="424E55"/>
          <w:sz w:val="26"/>
          <w:szCs w:val="26"/>
        </w:rPr>
        <w:t xml:space="preserve"> - за несоблюдение требований в области охраны окружающей среды при обращении с отходами производства и потреблении), ст. </w:t>
      </w:r>
      <w:r w:rsidR="00DF1C82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8.2.3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КоАП</w:t>
      </w:r>
      <w:proofErr w:type="spellEnd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</w:t>
      </w:r>
      <w:r w:rsidRPr="005B0FE0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5B0FE0">
        <w:rPr>
          <w:rFonts w:ascii="Times New Roman" w:hAnsi="Times New Roman" w:cs="Times New Roman"/>
          <w:bCs/>
          <w:sz w:val="26"/>
          <w:szCs w:val="26"/>
        </w:rPr>
        <w:t>за несоблюдение требований в области охраны окружающей среды при обращении с отходами животноводства.</w:t>
      </w:r>
      <w:proofErr w:type="gramEnd"/>
    </w:p>
    <w:p w:rsidR="00DF1C82" w:rsidRPr="005B0FE0" w:rsidRDefault="00DF1C82" w:rsidP="000E29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За нарушение организациям</w:t>
      </w:r>
      <w:r w:rsidR="000E291B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индивидуальным предпринимателям</w:t>
      </w:r>
      <w:r w:rsidR="000E291B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ИП) 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грозит приостановление д</w:t>
      </w:r>
      <w:r w:rsidR="000E291B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еятельности на срок до 90 суток, альтернативным наказанием является - 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штраф. Его размер зависит от того, на каком этапе обращения с отходами было допущено нарушение, от вида отходов (в отношении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DF1C82" w:rsidRPr="005B0FE0" w:rsidRDefault="000E291B" w:rsidP="000E29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Введены с</w:t>
      </w:r>
      <w:r w:rsidR="00DF1C82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пециальные составы 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совершение </w:t>
      </w:r>
      <w:r w:rsidR="00DF1C82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нарушений, связанных с учетом, нормированием, классификацией отходов, инвентаризацией мест размещения отходов и мониторингом состояния окружающей среды в этих местах.</w:t>
      </w:r>
    </w:p>
    <w:p w:rsidR="00DF1C82" w:rsidRPr="005B0FE0" w:rsidRDefault="00DF1C82" w:rsidP="000E29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по всем составам одинаковая — штраф 20-40 тыс. руб. для должностных лиц, 40-60 тыс. руб. для ИП, 200-350 тыс. руб.</w:t>
      </w:r>
      <w:r w:rsidR="000E291B"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(ранее 100-250 тыс. руб.) </w:t>
      </w: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организаций.</w:t>
      </w:r>
      <w:proofErr w:type="gramEnd"/>
    </w:p>
    <w:p w:rsidR="00DF1C82" w:rsidRPr="005B0FE0" w:rsidRDefault="00DF1C82" w:rsidP="000E291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Кроме того, введены новые статьи </w:t>
      </w:r>
      <w:proofErr w:type="spellStart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КоАП</w:t>
      </w:r>
      <w:proofErr w:type="spellEnd"/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- 8.2.1 и 8.2.2, которые устанавливают ответственность за нарушение требований в области окружающей среды:</w:t>
      </w:r>
    </w:p>
    <w:p w:rsidR="00DF1C82" w:rsidRPr="005B0FE0" w:rsidRDefault="00DF1C82" w:rsidP="000E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-при обращении с веществами, разрушающими озоновый слой;</w:t>
      </w:r>
    </w:p>
    <w:p w:rsidR="00DF1C82" w:rsidRPr="005B0FE0" w:rsidRDefault="00DF1C82" w:rsidP="000E2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-при производстве, обращении, обезвреживании потенциально опасных химических веществ.</w:t>
      </w:r>
    </w:p>
    <w:p w:rsidR="00DF1C82" w:rsidRPr="005B0FE0" w:rsidRDefault="00DF1C82" w:rsidP="005B0F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0FE0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новеллами увеличены штрафы за нарушение законодательства об экологической экспертизе.</w:t>
      </w:r>
    </w:p>
    <w:sectPr w:rsidR="00DF1C82" w:rsidRPr="005B0FE0" w:rsidSect="00B2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C82"/>
    <w:rsid w:val="000E291B"/>
    <w:rsid w:val="002E293D"/>
    <w:rsid w:val="004A1E5B"/>
    <w:rsid w:val="005B0FE0"/>
    <w:rsid w:val="00B226CC"/>
    <w:rsid w:val="00CD0AAE"/>
    <w:rsid w:val="00D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CC"/>
  </w:style>
  <w:style w:type="paragraph" w:styleId="1">
    <w:name w:val="heading 1"/>
    <w:basedOn w:val="a"/>
    <w:link w:val="10"/>
    <w:uiPriority w:val="9"/>
    <w:qFormat/>
    <w:rsid w:val="00DF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C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DF1C82"/>
  </w:style>
  <w:style w:type="character" w:customStyle="1" w:styleId="printhtml">
    <w:name w:val="print_html"/>
    <w:basedOn w:val="a0"/>
    <w:rsid w:val="00DF1C82"/>
  </w:style>
  <w:style w:type="paragraph" w:customStyle="1" w:styleId="rtejustify">
    <w:name w:val="rtejustify"/>
    <w:basedOn w:val="a"/>
    <w:rsid w:val="00D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480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2019-07-16T08:47:00Z</dcterms:created>
  <dcterms:modified xsi:type="dcterms:W3CDTF">2019-08-02T11:16:00Z</dcterms:modified>
</cp:coreProperties>
</file>