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5" w:rsidRDefault="00EB1475" w:rsidP="00EB147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514350"/>
            <wp:effectExtent l="19050" t="0" r="0" b="0"/>
            <wp:docPr id="2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75" w:rsidRPr="00813509" w:rsidRDefault="007F50BC" w:rsidP="007F50B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Иркутске пополнилось количество объектов культурного наследия</w:t>
      </w:r>
    </w:p>
    <w:p w:rsidR="006E3EAB" w:rsidRPr="006E3EAB" w:rsidRDefault="00F877BF" w:rsidP="006E3EA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двух объектах культурного наследия регионального значения внесли в 2019 году в реестр недвижимости. </w:t>
      </w:r>
      <w:r w:rsidR="006E3EAB" w:rsidRPr="006E3EAB">
        <w:rPr>
          <w:rFonts w:ascii="Times New Roman" w:hAnsi="Times New Roman" w:cs="Times New Roman"/>
          <w:sz w:val="28"/>
          <w:szCs w:val="28"/>
        </w:rPr>
        <w:t xml:space="preserve">В Кадастровой палате </w:t>
      </w:r>
      <w:r w:rsidR="007F50B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E3EAB" w:rsidRPr="006E3EAB">
        <w:rPr>
          <w:rFonts w:ascii="Times New Roman" w:hAnsi="Times New Roman" w:cs="Times New Roman"/>
          <w:sz w:val="28"/>
          <w:szCs w:val="28"/>
        </w:rPr>
        <w:t xml:space="preserve"> рассказали, о каких зданиях речь</w:t>
      </w:r>
      <w:r w:rsidR="006E3EAB">
        <w:rPr>
          <w:rFonts w:ascii="Times New Roman" w:hAnsi="Times New Roman" w:cs="Times New Roman"/>
          <w:sz w:val="28"/>
          <w:szCs w:val="28"/>
        </w:rPr>
        <w:t>.</w:t>
      </w:r>
    </w:p>
    <w:p w:rsidR="00703B2E" w:rsidRDefault="00F877BF" w:rsidP="00EB147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</w:t>
      </w:r>
      <w:r w:rsidR="00703B2E" w:rsidRPr="00813509">
        <w:rPr>
          <w:rFonts w:ascii="Times New Roman" w:hAnsi="Times New Roman" w:cs="Times New Roman"/>
          <w:sz w:val="28"/>
          <w:szCs w:val="28"/>
        </w:rPr>
        <w:t>«Городской амбар с навесом на каменном подвале» по адресу улица Дзержинского, 62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03B2E" w:rsidRPr="00813509">
        <w:rPr>
          <w:rFonts w:ascii="Times New Roman" w:hAnsi="Times New Roman" w:cs="Times New Roman"/>
          <w:sz w:val="28"/>
          <w:szCs w:val="28"/>
        </w:rPr>
        <w:t xml:space="preserve"> «Доходный дом дворянки П.Е. </w:t>
      </w:r>
      <w:proofErr w:type="spellStart"/>
      <w:r w:rsidR="00703B2E" w:rsidRPr="00813509">
        <w:rPr>
          <w:rFonts w:ascii="Times New Roman" w:hAnsi="Times New Roman" w:cs="Times New Roman"/>
          <w:sz w:val="28"/>
          <w:szCs w:val="28"/>
        </w:rPr>
        <w:t>Иодловской</w:t>
      </w:r>
      <w:proofErr w:type="spellEnd"/>
      <w:r w:rsidR="00703B2E" w:rsidRPr="00813509">
        <w:rPr>
          <w:rFonts w:ascii="Times New Roman" w:hAnsi="Times New Roman" w:cs="Times New Roman"/>
          <w:sz w:val="28"/>
          <w:szCs w:val="28"/>
        </w:rPr>
        <w:t>, 1900-е гг.» – улица Красноармейская, 12</w:t>
      </w:r>
      <w:r w:rsidR="00BC26EA">
        <w:rPr>
          <w:rFonts w:ascii="Times New Roman" w:hAnsi="Times New Roman" w:cs="Times New Roman"/>
          <w:sz w:val="28"/>
          <w:szCs w:val="28"/>
        </w:rPr>
        <w:t>.</w:t>
      </w:r>
    </w:p>
    <w:p w:rsidR="00D940A3" w:rsidRDefault="00BC26EA" w:rsidP="00EB147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реестр недвижимости были внесены сведения</w:t>
      </w:r>
      <w:r w:rsidR="00263E92">
        <w:rPr>
          <w:rFonts w:ascii="Times New Roman" w:hAnsi="Times New Roman" w:cs="Times New Roman"/>
          <w:sz w:val="28"/>
          <w:szCs w:val="28"/>
        </w:rPr>
        <w:t xml:space="preserve"> о следующих</w:t>
      </w:r>
      <w:r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наследия: </w:t>
      </w:r>
      <w:r w:rsidR="00EB1475" w:rsidRPr="00813509">
        <w:rPr>
          <w:rFonts w:ascii="Times New Roman" w:hAnsi="Times New Roman" w:cs="Times New Roman"/>
          <w:sz w:val="28"/>
          <w:szCs w:val="28"/>
        </w:rPr>
        <w:t>здани</w:t>
      </w:r>
      <w:r w:rsidR="00D940A3">
        <w:rPr>
          <w:rFonts w:ascii="Times New Roman" w:hAnsi="Times New Roman" w:cs="Times New Roman"/>
          <w:sz w:val="28"/>
          <w:szCs w:val="28"/>
        </w:rPr>
        <w:t>и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«Губернско</w:t>
      </w:r>
      <w:r w:rsidR="007E63F5">
        <w:rPr>
          <w:rFonts w:ascii="Times New Roman" w:hAnsi="Times New Roman" w:cs="Times New Roman"/>
          <w:sz w:val="28"/>
          <w:szCs w:val="28"/>
        </w:rPr>
        <w:t>е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7E63F5">
        <w:rPr>
          <w:rFonts w:ascii="Times New Roman" w:hAnsi="Times New Roman" w:cs="Times New Roman"/>
          <w:sz w:val="28"/>
          <w:szCs w:val="28"/>
        </w:rPr>
        <w:t>о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», </w:t>
      </w:r>
      <w:r w:rsidR="00D940A3">
        <w:rPr>
          <w:rFonts w:ascii="Times New Roman" w:hAnsi="Times New Roman" w:cs="Times New Roman"/>
          <w:sz w:val="28"/>
          <w:szCs w:val="28"/>
        </w:rPr>
        <w:t xml:space="preserve">зданиях </w:t>
      </w:r>
      <w:r w:rsidR="00D940A3" w:rsidRPr="00813509">
        <w:rPr>
          <w:rFonts w:ascii="Times New Roman" w:hAnsi="Times New Roman" w:cs="Times New Roman"/>
          <w:sz w:val="28"/>
          <w:szCs w:val="28"/>
        </w:rPr>
        <w:t>областного художественного музея и авиационного техникума</w:t>
      </w:r>
      <w:r w:rsidR="00D940A3">
        <w:rPr>
          <w:rFonts w:ascii="Times New Roman" w:hAnsi="Times New Roman" w:cs="Times New Roman"/>
          <w:sz w:val="28"/>
          <w:szCs w:val="28"/>
        </w:rPr>
        <w:t>, д</w:t>
      </w:r>
      <w:r w:rsidR="00D940A3" w:rsidRPr="00813509">
        <w:rPr>
          <w:rFonts w:ascii="Times New Roman" w:hAnsi="Times New Roman" w:cs="Times New Roman"/>
          <w:sz w:val="28"/>
          <w:szCs w:val="28"/>
        </w:rPr>
        <w:t>в</w:t>
      </w:r>
      <w:r w:rsidR="00D940A3">
        <w:rPr>
          <w:rFonts w:ascii="Times New Roman" w:hAnsi="Times New Roman" w:cs="Times New Roman"/>
          <w:sz w:val="28"/>
          <w:szCs w:val="28"/>
        </w:rPr>
        <w:t>ух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архитектурных ансамбл</w:t>
      </w:r>
      <w:r w:rsidR="00D940A3">
        <w:rPr>
          <w:rFonts w:ascii="Times New Roman" w:hAnsi="Times New Roman" w:cs="Times New Roman"/>
          <w:sz w:val="28"/>
          <w:szCs w:val="28"/>
        </w:rPr>
        <w:t>ях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по улице Карла Маркса, </w:t>
      </w:r>
      <w:r w:rsidR="00D940A3">
        <w:rPr>
          <w:rFonts w:ascii="Times New Roman" w:hAnsi="Times New Roman" w:cs="Times New Roman"/>
          <w:sz w:val="28"/>
          <w:szCs w:val="28"/>
        </w:rPr>
        <w:t>а</w:t>
      </w:r>
      <w:r w:rsidR="00D940A3" w:rsidRPr="0097660A">
        <w:rPr>
          <w:rFonts w:ascii="Times New Roman" w:hAnsi="Times New Roman" w:cs="Times New Roman"/>
          <w:sz w:val="28"/>
          <w:szCs w:val="28"/>
        </w:rPr>
        <w:t>дминистративно</w:t>
      </w:r>
      <w:r w:rsidR="00D940A3">
        <w:rPr>
          <w:rFonts w:ascii="Times New Roman" w:hAnsi="Times New Roman" w:cs="Times New Roman"/>
          <w:sz w:val="28"/>
          <w:szCs w:val="28"/>
        </w:rPr>
        <w:t>м</w:t>
      </w:r>
      <w:r w:rsidR="00D940A3" w:rsidRPr="0097660A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940A3">
        <w:rPr>
          <w:rFonts w:ascii="Times New Roman" w:hAnsi="Times New Roman" w:cs="Times New Roman"/>
          <w:sz w:val="28"/>
          <w:szCs w:val="28"/>
        </w:rPr>
        <w:t>и по улице Писарева, 13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; </w:t>
      </w:r>
      <w:r w:rsidR="00D940A3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940A3" w:rsidRPr="00813509">
        <w:rPr>
          <w:rFonts w:ascii="Times New Roman" w:hAnsi="Times New Roman" w:cs="Times New Roman"/>
          <w:sz w:val="28"/>
          <w:szCs w:val="28"/>
        </w:rPr>
        <w:t>«Дом Дубинского, гостиниц</w:t>
      </w:r>
      <w:r w:rsidR="00D940A3">
        <w:rPr>
          <w:rFonts w:ascii="Times New Roman" w:hAnsi="Times New Roman" w:cs="Times New Roman"/>
          <w:sz w:val="28"/>
          <w:szCs w:val="28"/>
        </w:rPr>
        <w:t>а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«Коммерческое подворье», </w:t>
      </w:r>
      <w:proofErr w:type="spellStart"/>
      <w:r w:rsidR="00D940A3" w:rsidRPr="0081350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D940A3">
        <w:rPr>
          <w:rFonts w:ascii="Times New Roman" w:hAnsi="Times New Roman" w:cs="Times New Roman"/>
          <w:sz w:val="28"/>
          <w:szCs w:val="28"/>
        </w:rPr>
        <w:t>.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ХХ </w:t>
      </w:r>
      <w:proofErr w:type="gramStart"/>
      <w:r w:rsidR="00D940A3" w:rsidRPr="00813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40A3" w:rsidRPr="00813509">
        <w:rPr>
          <w:rFonts w:ascii="Times New Roman" w:hAnsi="Times New Roman" w:cs="Times New Roman"/>
          <w:sz w:val="28"/>
          <w:szCs w:val="28"/>
        </w:rPr>
        <w:t xml:space="preserve">.» – улица </w:t>
      </w:r>
      <w:proofErr w:type="spellStart"/>
      <w:r w:rsidR="00D940A3" w:rsidRPr="00813509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="00D940A3" w:rsidRPr="00813509">
        <w:rPr>
          <w:rFonts w:ascii="Times New Roman" w:hAnsi="Times New Roman" w:cs="Times New Roman"/>
          <w:sz w:val="28"/>
          <w:szCs w:val="28"/>
        </w:rPr>
        <w:t>, 11</w:t>
      </w:r>
      <w:r w:rsidR="00D940A3">
        <w:rPr>
          <w:rFonts w:ascii="Times New Roman" w:hAnsi="Times New Roman" w:cs="Times New Roman"/>
          <w:sz w:val="28"/>
          <w:szCs w:val="28"/>
        </w:rPr>
        <w:t>.</w:t>
      </w:r>
    </w:p>
    <w:p w:rsidR="00EB1475" w:rsidRPr="00813509" w:rsidRDefault="00D940A3" w:rsidP="00EB147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«Губернско</w:t>
      </w:r>
      <w:r w:rsidR="007E63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7E63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построено в 1853 году под руководством архитектора </w:t>
      </w:r>
      <w:proofErr w:type="spellStart"/>
      <w:r w:rsidR="00EB1475" w:rsidRPr="00813509">
        <w:rPr>
          <w:rFonts w:ascii="Times New Roman" w:hAnsi="Times New Roman" w:cs="Times New Roman"/>
          <w:sz w:val="28"/>
          <w:szCs w:val="28"/>
        </w:rPr>
        <w:t>Разгильдеева</w:t>
      </w:r>
      <w:proofErr w:type="spellEnd"/>
      <w:r w:rsidR="00EB1475" w:rsidRPr="00813509">
        <w:rPr>
          <w:rFonts w:ascii="Times New Roman" w:hAnsi="Times New Roman" w:cs="Times New Roman"/>
          <w:sz w:val="28"/>
          <w:szCs w:val="28"/>
        </w:rPr>
        <w:t>. В годы строительства оно примыкало к зданию губернского правления, которое было снесено, когда началось строительство Кафедрального собора. Сейчас адрес этого здания – улица Ленина,</w:t>
      </w:r>
      <w:r w:rsidR="00263E92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>1, в нем располагается министерство по молодежной политике Иркутской области.</w:t>
      </w:r>
    </w:p>
    <w:p w:rsidR="00EB1475" w:rsidRPr="00813509" w:rsidRDefault="00DC0CF4" w:rsidP="00EB147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1475" w:rsidRPr="00813509">
        <w:rPr>
          <w:rFonts w:ascii="Times New Roman" w:hAnsi="Times New Roman" w:cs="Times New Roman"/>
          <w:sz w:val="28"/>
          <w:szCs w:val="28"/>
        </w:rPr>
        <w:t>дания областного художественного музея и авиационного техникума когда-то принадлежа</w:t>
      </w:r>
      <w:r w:rsidR="00D940A3">
        <w:rPr>
          <w:rFonts w:ascii="Times New Roman" w:hAnsi="Times New Roman" w:cs="Times New Roman"/>
          <w:sz w:val="28"/>
          <w:szCs w:val="28"/>
        </w:rPr>
        <w:t>ли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первой в Сибири Губернской мужской гимназии. Из двух объектов </w:t>
      </w:r>
      <w:proofErr w:type="gramStart"/>
      <w:r w:rsidR="00EB1475" w:rsidRPr="00813509">
        <w:rPr>
          <w:rFonts w:ascii="Times New Roman" w:hAnsi="Times New Roman" w:cs="Times New Roman"/>
          <w:sz w:val="28"/>
          <w:szCs w:val="28"/>
        </w:rPr>
        <w:t>старейший</w:t>
      </w:r>
      <w:proofErr w:type="gramEnd"/>
      <w:r w:rsidR="00EB1475" w:rsidRPr="00813509">
        <w:rPr>
          <w:rFonts w:ascii="Times New Roman" w:hAnsi="Times New Roman" w:cs="Times New Roman"/>
          <w:sz w:val="28"/>
          <w:szCs w:val="28"/>
        </w:rPr>
        <w:t xml:space="preserve"> – помещение техникума</w:t>
      </w:r>
      <w:r w:rsidR="00D940A3">
        <w:rPr>
          <w:rFonts w:ascii="Times New Roman" w:hAnsi="Times New Roman" w:cs="Times New Roman"/>
          <w:sz w:val="28"/>
          <w:szCs w:val="28"/>
        </w:rPr>
        <w:t>: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оно было построено в 1795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>-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1799 годах для главного народного училища, впоследствии неоднократно надстраивалось и расширялось. Было передано под нужды мужской гимназии в 1805 году при ее создании. Когда этих площадей стало не хватать, под руководством архитектора Владимира </w:t>
      </w:r>
      <w:proofErr w:type="spellStart"/>
      <w:r w:rsidR="00EB1475" w:rsidRPr="00813509">
        <w:rPr>
          <w:rFonts w:ascii="Times New Roman" w:hAnsi="Times New Roman" w:cs="Times New Roman"/>
          <w:sz w:val="28"/>
          <w:szCs w:val="28"/>
        </w:rPr>
        <w:t>Рассушина</w:t>
      </w:r>
      <w:proofErr w:type="spellEnd"/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в 1899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>-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1901 </w:t>
      </w:r>
      <w:r w:rsidR="00EB1475" w:rsidRPr="00813509">
        <w:rPr>
          <w:rFonts w:ascii="Times New Roman" w:hAnsi="Times New Roman" w:cs="Times New Roman"/>
          <w:sz w:val="28"/>
          <w:szCs w:val="28"/>
        </w:rPr>
        <w:lastRenderedPageBreak/>
        <w:t>годах было построено соседнее здание. Сегодня в нем располагается Иркутский областной художественный музей имени Сукачева.</w:t>
      </w:r>
    </w:p>
    <w:p w:rsidR="00874757" w:rsidRDefault="00874757" w:rsidP="00874757">
      <w:pPr>
        <w:spacing w:line="360" w:lineRule="auto"/>
        <w:jc w:val="both"/>
        <w:rPr>
          <w:rFonts w:ascii="Times New Roman" w:hAnsi="Times New Roman" w:cs="Times New Roman"/>
        </w:rPr>
      </w:pPr>
    </w:p>
    <w:p w:rsidR="00874757" w:rsidRPr="0079082D" w:rsidRDefault="00874757" w:rsidP="008747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Пресс-служба</w:t>
      </w:r>
      <w:r w:rsidRPr="0079082D">
        <w:rPr>
          <w:rFonts w:ascii="Times New Roman" w:hAnsi="Times New Roman" w:cs="Times New Roman"/>
        </w:rPr>
        <w:t xml:space="preserve"> Кадастровой палаты</w:t>
      </w:r>
      <w:r>
        <w:rPr>
          <w:rFonts w:ascii="Times New Roman" w:hAnsi="Times New Roman" w:cs="Times New Roman"/>
        </w:rPr>
        <w:t xml:space="preserve"> по</w:t>
      </w:r>
      <w:r w:rsidRPr="0079082D">
        <w:rPr>
          <w:rFonts w:ascii="Times New Roman" w:hAnsi="Times New Roman" w:cs="Times New Roman"/>
        </w:rPr>
        <w:t xml:space="preserve"> Иркутской области</w:t>
      </w:r>
    </w:p>
    <w:p w:rsidR="00846A9A" w:rsidRDefault="00846A9A"/>
    <w:sectPr w:rsidR="00846A9A" w:rsidSect="007F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475"/>
    <w:rsid w:val="000F3659"/>
    <w:rsid w:val="00120522"/>
    <w:rsid w:val="002506D0"/>
    <w:rsid w:val="002517E3"/>
    <w:rsid w:val="00263E92"/>
    <w:rsid w:val="004E75ED"/>
    <w:rsid w:val="00641194"/>
    <w:rsid w:val="006E3EAB"/>
    <w:rsid w:val="00703B2E"/>
    <w:rsid w:val="007E63F5"/>
    <w:rsid w:val="007F50BC"/>
    <w:rsid w:val="00846A9A"/>
    <w:rsid w:val="00874757"/>
    <w:rsid w:val="0097660A"/>
    <w:rsid w:val="009826D6"/>
    <w:rsid w:val="00BC26EA"/>
    <w:rsid w:val="00BF220A"/>
    <w:rsid w:val="00CC56C3"/>
    <w:rsid w:val="00D774B7"/>
    <w:rsid w:val="00D940A3"/>
    <w:rsid w:val="00DC0CF4"/>
    <w:rsid w:val="00EA3F3F"/>
    <w:rsid w:val="00EB1475"/>
    <w:rsid w:val="00F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18</cp:revision>
  <cp:lastPrinted>2020-01-13T02:53:00Z</cp:lastPrinted>
  <dcterms:created xsi:type="dcterms:W3CDTF">2019-12-16T00:49:00Z</dcterms:created>
  <dcterms:modified xsi:type="dcterms:W3CDTF">2020-01-15T02:51:00Z</dcterms:modified>
</cp:coreProperties>
</file>