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1F" w:rsidRDefault="00A5441F" w:rsidP="00A5441F">
      <w:pPr>
        <w:pStyle w:val="title"/>
        <w:rPr>
          <w:rFonts w:ascii="Arial" w:hAnsi="Arial" w:cs="Arial"/>
        </w:rPr>
      </w:pPr>
      <w:r>
        <w:rPr>
          <w:rFonts w:ascii="Arial" w:hAnsi="Arial" w:cs="Arial"/>
        </w:rPr>
        <w:t>Правительство разрешило отложить проведение СОУТ и обучения по охране труда</w:t>
      </w:r>
    </w:p>
    <w:p w:rsidR="00A5441F" w:rsidRDefault="00A5441F" w:rsidP="00A5441F">
      <w:pPr>
        <w:pStyle w:val="a4"/>
        <w:rPr>
          <w:rFonts w:ascii="Arial" w:hAnsi="Arial" w:cs="Arial"/>
          <w:sz w:val="21"/>
          <w:szCs w:val="21"/>
        </w:rPr>
      </w:pPr>
      <w:hyperlink r:id="rId5" w:history="1">
        <w:r>
          <w:rPr>
            <w:rStyle w:val="a3"/>
            <w:rFonts w:ascii="Arial" w:hAnsi="Arial" w:cs="Arial"/>
            <w:sz w:val="21"/>
            <w:szCs w:val="21"/>
          </w:rPr>
          <w:t>Постановление Правительства РФ от 11 июня 2020 г. N 849</w:t>
        </w:r>
      </w:hyperlink>
    </w:p>
    <w:p w:rsidR="00A5441F" w:rsidRDefault="00A5441F" w:rsidP="00A5441F">
      <w:pPr>
        <w:pStyle w:val="a4"/>
        <w:rPr>
          <w:rFonts w:ascii="Arial" w:hAnsi="Arial" w:cs="Arial"/>
          <w:sz w:val="21"/>
          <w:szCs w:val="21"/>
        </w:rPr>
      </w:pPr>
      <w:r>
        <w:rPr>
          <w:rFonts w:ascii="Arial" w:hAnsi="Arial" w:cs="Arial"/>
          <w:sz w:val="21"/>
          <w:szCs w:val="21"/>
        </w:rPr>
        <w:t xml:space="preserve">Правительство РФ внесло поправки в свое </w:t>
      </w:r>
      <w:hyperlink r:id="rId6" w:history="1">
        <w:r>
          <w:rPr>
            <w:rStyle w:val="a3"/>
            <w:rFonts w:ascii="Arial" w:hAnsi="Arial" w:cs="Arial"/>
            <w:sz w:val="21"/>
            <w:szCs w:val="21"/>
          </w:rPr>
          <w:t>Постановление</w:t>
        </w:r>
      </w:hyperlink>
      <w:r>
        <w:rPr>
          <w:rFonts w:ascii="Arial" w:hAnsi="Arial" w:cs="Arial"/>
          <w:sz w:val="21"/>
          <w:szCs w:val="21"/>
        </w:rPr>
        <w:t xml:space="preserve"> о продлении действия разрешений и иных особенностях в отношении разрешительной деятельности в 2020 году. На этот раз предусмотрены и послабления в сфере трудовых отношений.</w:t>
      </w:r>
    </w:p>
    <w:p w:rsidR="00A5441F" w:rsidRDefault="00A5441F" w:rsidP="00A5441F">
      <w:pPr>
        <w:pStyle w:val="a4"/>
        <w:rPr>
          <w:rFonts w:ascii="Arial" w:hAnsi="Arial" w:cs="Arial"/>
          <w:sz w:val="21"/>
          <w:szCs w:val="21"/>
        </w:rPr>
      </w:pPr>
      <w:r>
        <w:rPr>
          <w:rFonts w:ascii="Arial" w:hAnsi="Arial" w:cs="Arial"/>
          <w:sz w:val="21"/>
          <w:szCs w:val="21"/>
        </w:rPr>
        <w:t>Так, до 1 октября 2020 года продлены сроки действия результатов проведения специальной оценки условий труда и обучения по охране труда или проверки знаний требований охраны труда, истекающие в период с апреля по сентябрь 2020 г.</w:t>
      </w:r>
    </w:p>
    <w:p w:rsidR="00A5441F" w:rsidRDefault="00A5441F" w:rsidP="00A5441F">
      <w:pPr>
        <w:pStyle w:val="a4"/>
        <w:rPr>
          <w:rFonts w:ascii="Arial" w:hAnsi="Arial" w:cs="Arial"/>
          <w:sz w:val="21"/>
          <w:szCs w:val="21"/>
        </w:rPr>
      </w:pPr>
      <w:r>
        <w:rPr>
          <w:rFonts w:ascii="Arial" w:hAnsi="Arial" w:cs="Arial"/>
          <w:sz w:val="21"/>
          <w:szCs w:val="21"/>
        </w:rPr>
        <w:t>Кроме того, работодатель вправе отложить обучение по охране труда и обучение работников рабочих профессий оказанию первой помощи пострадавшим. Их необходимо провести не позднее 3 месяцев с даты назначения на соответствующую должность (работу) или перевода на другую работу, если исполнение трудовых обязанностей на данной работе требует проведения такого обучения.</w:t>
      </w:r>
      <w:bookmarkStart w:id="0" w:name="_GoBack"/>
      <w:bookmarkEnd w:id="0"/>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Постановление Правительства РФ от 11 июня 2020 г. N 849</w:t>
      </w:r>
      <w:r w:rsidRPr="00D92067">
        <w:rPr>
          <w:rFonts w:ascii="Arial" w:hAnsi="Arial" w:cs="Arial"/>
          <w:b/>
          <w:bCs/>
          <w:color w:val="26282F"/>
          <w:sz w:val="24"/>
          <w:szCs w:val="24"/>
        </w:rPr>
        <w:br/>
        <w:t>"О внесении изменений в постановление Правительства Российской Федерации от 3 апреля 2020 г. N 440"</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Правительство Российской Федерации постановляет:</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 w:name="sub_1"/>
      <w:r w:rsidRPr="00D92067">
        <w:rPr>
          <w:rFonts w:ascii="Arial" w:hAnsi="Arial" w:cs="Arial"/>
          <w:sz w:val="24"/>
          <w:szCs w:val="24"/>
        </w:rPr>
        <w:t xml:space="preserve">1. Утвердить прилагаемые </w:t>
      </w:r>
      <w:hyperlink w:anchor="sub_100" w:history="1">
        <w:r w:rsidRPr="00D92067">
          <w:rPr>
            <w:rFonts w:ascii="Arial" w:hAnsi="Arial" w:cs="Arial"/>
            <w:color w:val="106BBE"/>
            <w:sz w:val="24"/>
            <w:szCs w:val="24"/>
          </w:rPr>
          <w:t>изменения</w:t>
        </w:r>
      </w:hyperlink>
      <w:r w:rsidRPr="00D92067">
        <w:rPr>
          <w:rFonts w:ascii="Arial" w:hAnsi="Arial" w:cs="Arial"/>
          <w:sz w:val="24"/>
          <w:szCs w:val="24"/>
        </w:rPr>
        <w:t xml:space="preserve">, которые вносятся в </w:t>
      </w:r>
      <w:hyperlink r:id="rId7" w:history="1">
        <w:r w:rsidRPr="00D92067">
          <w:rPr>
            <w:rFonts w:ascii="Arial" w:hAnsi="Arial" w:cs="Arial"/>
            <w:color w:val="106BBE"/>
            <w:sz w:val="24"/>
            <w:szCs w:val="24"/>
          </w:rPr>
          <w:t>постановление</w:t>
        </w:r>
      </w:hyperlink>
      <w:r w:rsidRPr="00D92067">
        <w:rPr>
          <w:rFonts w:ascii="Arial" w:hAnsi="Arial" w:cs="Arial"/>
          <w:sz w:val="24"/>
          <w:szCs w:val="24"/>
        </w:rP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 (Собрание законодательства Российской Федерации, 2020, N 15, ст. 2294; N 17, ст. 2797).</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 w:name="sub_2"/>
      <w:bookmarkEnd w:id="1"/>
      <w:r w:rsidRPr="00D92067">
        <w:rPr>
          <w:rFonts w:ascii="Arial" w:hAnsi="Arial" w:cs="Arial"/>
          <w:sz w:val="24"/>
          <w:szCs w:val="24"/>
        </w:rPr>
        <w:t xml:space="preserve">2. Настоящее постановление вступает в силу со дня его </w:t>
      </w:r>
      <w:hyperlink r:id="rId8" w:history="1">
        <w:r w:rsidRPr="00D92067">
          <w:rPr>
            <w:rFonts w:ascii="Arial" w:hAnsi="Arial" w:cs="Arial"/>
            <w:color w:val="106BBE"/>
            <w:sz w:val="24"/>
            <w:szCs w:val="24"/>
          </w:rPr>
          <w:t>официального опубликования</w:t>
        </w:r>
      </w:hyperlink>
      <w:r w:rsidRPr="00D92067">
        <w:rPr>
          <w:rFonts w:ascii="Arial" w:hAnsi="Arial" w:cs="Arial"/>
          <w:sz w:val="24"/>
          <w:szCs w:val="24"/>
        </w:rPr>
        <w:t>.</w:t>
      </w:r>
    </w:p>
    <w:bookmarkEnd w:id="2"/>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D92067" w:rsidRPr="00D92067">
        <w:tc>
          <w:tcPr>
            <w:tcW w:w="6666" w:type="dxa"/>
            <w:tcBorders>
              <w:top w:val="nil"/>
              <w:left w:val="nil"/>
              <w:bottom w:val="nil"/>
              <w:right w:val="nil"/>
            </w:tcBorders>
          </w:tcPr>
          <w:p w:rsidR="00D92067" w:rsidRPr="00D92067" w:rsidRDefault="00D92067" w:rsidP="00D92067">
            <w:pPr>
              <w:autoSpaceDE w:val="0"/>
              <w:autoSpaceDN w:val="0"/>
              <w:adjustRightInd w:val="0"/>
              <w:spacing w:after="0" w:line="240" w:lineRule="auto"/>
              <w:rPr>
                <w:rFonts w:ascii="Arial" w:hAnsi="Arial" w:cs="Arial"/>
                <w:sz w:val="24"/>
                <w:szCs w:val="24"/>
              </w:rPr>
            </w:pPr>
            <w:r w:rsidRPr="00D92067">
              <w:rPr>
                <w:rFonts w:ascii="Arial" w:hAnsi="Arial" w:cs="Arial"/>
                <w:sz w:val="24"/>
                <w:szCs w:val="24"/>
              </w:rPr>
              <w:t>Председатель Правительства</w:t>
            </w:r>
            <w:r w:rsidRPr="00D92067">
              <w:rPr>
                <w:rFonts w:ascii="Arial" w:hAnsi="Arial" w:cs="Arial"/>
                <w:sz w:val="24"/>
                <w:szCs w:val="24"/>
              </w:rPr>
              <w:br/>
              <w:t>Российской Федерации</w:t>
            </w:r>
          </w:p>
        </w:tc>
        <w:tc>
          <w:tcPr>
            <w:tcW w:w="3333" w:type="dxa"/>
            <w:tcBorders>
              <w:top w:val="nil"/>
              <w:left w:val="nil"/>
              <w:bottom w:val="nil"/>
              <w:right w:val="nil"/>
            </w:tcBorders>
          </w:tcPr>
          <w:p w:rsidR="00D92067" w:rsidRPr="00D92067" w:rsidRDefault="00D92067" w:rsidP="00D92067">
            <w:pPr>
              <w:autoSpaceDE w:val="0"/>
              <w:autoSpaceDN w:val="0"/>
              <w:adjustRightInd w:val="0"/>
              <w:spacing w:after="0" w:line="240" w:lineRule="auto"/>
              <w:jc w:val="right"/>
              <w:rPr>
                <w:rFonts w:ascii="Arial" w:hAnsi="Arial" w:cs="Arial"/>
                <w:sz w:val="24"/>
                <w:szCs w:val="24"/>
              </w:rPr>
            </w:pPr>
            <w:r w:rsidRPr="00D92067">
              <w:rPr>
                <w:rFonts w:ascii="Arial" w:hAnsi="Arial" w:cs="Arial"/>
                <w:sz w:val="24"/>
                <w:szCs w:val="24"/>
              </w:rPr>
              <w:t>М. Мишустин</w:t>
            </w:r>
          </w:p>
        </w:tc>
      </w:tr>
    </w:tbl>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698"/>
        <w:jc w:val="right"/>
        <w:rPr>
          <w:rFonts w:ascii="Arial" w:hAnsi="Arial" w:cs="Arial"/>
          <w:sz w:val="24"/>
          <w:szCs w:val="24"/>
        </w:rPr>
      </w:pPr>
      <w:bookmarkStart w:id="3" w:name="sub_100"/>
      <w:r w:rsidRPr="00D92067">
        <w:rPr>
          <w:rFonts w:ascii="Arial" w:hAnsi="Arial" w:cs="Arial"/>
          <w:b/>
          <w:bCs/>
          <w:color w:val="26282F"/>
          <w:sz w:val="24"/>
          <w:szCs w:val="24"/>
        </w:rPr>
        <w:t>УТВЕРЖДЕНЫ</w:t>
      </w:r>
      <w:r w:rsidRPr="00D92067">
        <w:rPr>
          <w:rFonts w:ascii="Arial" w:hAnsi="Arial" w:cs="Arial"/>
          <w:b/>
          <w:bCs/>
          <w:color w:val="26282F"/>
          <w:sz w:val="24"/>
          <w:szCs w:val="24"/>
        </w:rPr>
        <w:br/>
      </w:r>
      <w:hyperlink w:anchor="sub_0" w:history="1">
        <w:r w:rsidRPr="00D92067">
          <w:rPr>
            <w:rFonts w:ascii="Arial" w:hAnsi="Arial" w:cs="Arial"/>
            <w:color w:val="106BBE"/>
            <w:sz w:val="24"/>
            <w:szCs w:val="24"/>
          </w:rPr>
          <w:t>постановлением</w:t>
        </w:r>
      </w:hyperlink>
      <w:r w:rsidRPr="00D92067">
        <w:rPr>
          <w:rFonts w:ascii="Arial" w:hAnsi="Arial" w:cs="Arial"/>
          <w:b/>
          <w:bCs/>
          <w:color w:val="26282F"/>
          <w:sz w:val="24"/>
          <w:szCs w:val="24"/>
        </w:rPr>
        <w:t xml:space="preserve"> Правительства</w:t>
      </w:r>
      <w:r w:rsidRPr="00D92067">
        <w:rPr>
          <w:rFonts w:ascii="Arial" w:hAnsi="Arial" w:cs="Arial"/>
          <w:b/>
          <w:bCs/>
          <w:color w:val="26282F"/>
          <w:sz w:val="24"/>
          <w:szCs w:val="24"/>
        </w:rPr>
        <w:br/>
        <w:t>Российской Федерации</w:t>
      </w:r>
      <w:r w:rsidRPr="00D92067">
        <w:rPr>
          <w:rFonts w:ascii="Arial" w:hAnsi="Arial" w:cs="Arial"/>
          <w:b/>
          <w:bCs/>
          <w:color w:val="26282F"/>
          <w:sz w:val="24"/>
          <w:szCs w:val="24"/>
        </w:rPr>
        <w:br/>
        <w:t>от 11 июня 2020 г. N 849</w:t>
      </w:r>
    </w:p>
    <w:bookmarkEnd w:id="3"/>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Изменения,</w:t>
      </w:r>
      <w:r w:rsidRPr="00D92067">
        <w:rPr>
          <w:rFonts w:ascii="Arial" w:hAnsi="Arial" w:cs="Arial"/>
          <w:b/>
          <w:bCs/>
          <w:color w:val="26282F"/>
          <w:sz w:val="24"/>
          <w:szCs w:val="24"/>
        </w:rPr>
        <w:br/>
        <w:t>которые вносятся в постановление Правительства Российской Федерации от 3 апреля 2020 г. N 440</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4" w:name="sub_101"/>
      <w:r w:rsidRPr="00D92067">
        <w:rPr>
          <w:rFonts w:ascii="Arial" w:hAnsi="Arial" w:cs="Arial"/>
          <w:sz w:val="24"/>
          <w:szCs w:val="24"/>
        </w:rPr>
        <w:t xml:space="preserve">1. В </w:t>
      </w:r>
      <w:hyperlink r:id="rId9" w:history="1">
        <w:r w:rsidRPr="00D92067">
          <w:rPr>
            <w:rFonts w:ascii="Arial" w:hAnsi="Arial" w:cs="Arial"/>
            <w:color w:val="106BBE"/>
            <w:sz w:val="24"/>
            <w:szCs w:val="24"/>
          </w:rPr>
          <w:t>пункте 8</w:t>
        </w:r>
      </w:hyperlink>
      <w:r w:rsidRPr="00D92067">
        <w:rPr>
          <w:rFonts w:ascii="Arial" w:hAnsi="Arial" w:cs="Arial"/>
          <w:sz w:val="24"/>
          <w:szCs w:val="24"/>
        </w:rPr>
        <w:t xml:space="preserve"> слова "приложениям N 3 - 12" заменить словами "приложениям N 3 - 17".</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5" w:name="sub_102"/>
      <w:bookmarkEnd w:id="4"/>
      <w:r w:rsidRPr="00D92067">
        <w:rPr>
          <w:rFonts w:ascii="Arial" w:hAnsi="Arial" w:cs="Arial"/>
          <w:sz w:val="24"/>
          <w:szCs w:val="24"/>
        </w:rPr>
        <w:t xml:space="preserve">2. </w:t>
      </w:r>
      <w:hyperlink r:id="rId10" w:history="1">
        <w:r w:rsidRPr="00D92067">
          <w:rPr>
            <w:rFonts w:ascii="Arial" w:hAnsi="Arial" w:cs="Arial"/>
            <w:color w:val="106BBE"/>
            <w:sz w:val="24"/>
            <w:szCs w:val="24"/>
          </w:rPr>
          <w:t>Приложение N 1</w:t>
        </w:r>
      </w:hyperlink>
      <w:r w:rsidRPr="00D92067">
        <w:rPr>
          <w:rFonts w:ascii="Arial" w:hAnsi="Arial" w:cs="Arial"/>
          <w:sz w:val="24"/>
          <w:szCs w:val="24"/>
        </w:rPr>
        <w:t xml:space="preserve"> к указанному постановлению дополнить </w:t>
      </w:r>
      <w:hyperlink r:id="rId11" w:history="1">
        <w:r w:rsidRPr="00D92067">
          <w:rPr>
            <w:rFonts w:ascii="Arial" w:hAnsi="Arial" w:cs="Arial"/>
            <w:color w:val="106BBE"/>
            <w:sz w:val="24"/>
            <w:szCs w:val="24"/>
          </w:rPr>
          <w:t>пунктами 8 - 12</w:t>
        </w:r>
      </w:hyperlink>
      <w:r w:rsidRPr="00D92067">
        <w:rPr>
          <w:rFonts w:ascii="Arial" w:hAnsi="Arial" w:cs="Arial"/>
          <w:sz w:val="24"/>
          <w:szCs w:val="24"/>
        </w:rPr>
        <w:t xml:space="preserve"> следующего содержания: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6" w:name="sub_1008"/>
      <w:bookmarkEnd w:id="5"/>
      <w:r w:rsidRPr="00D92067">
        <w:rPr>
          <w:rFonts w:ascii="Arial" w:hAnsi="Arial" w:cs="Arial"/>
          <w:sz w:val="24"/>
          <w:szCs w:val="24"/>
        </w:rPr>
        <w:lastRenderedPageBreak/>
        <w:t>"8. Разрешения на осуществление деятельности по перевозке пассажиров и багажа легковым такси.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7" w:name="sub_1009"/>
      <w:bookmarkEnd w:id="6"/>
      <w:r w:rsidRPr="00D92067">
        <w:rPr>
          <w:rFonts w:ascii="Arial" w:hAnsi="Arial" w:cs="Arial"/>
          <w:sz w:val="24"/>
          <w:szCs w:val="24"/>
        </w:rPr>
        <w:t>9. Договоры водопользования.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8" w:name="sub_1010"/>
      <w:bookmarkEnd w:id="7"/>
      <w:r w:rsidRPr="00D92067">
        <w:rPr>
          <w:rFonts w:ascii="Arial" w:hAnsi="Arial" w:cs="Arial"/>
          <w:sz w:val="24"/>
          <w:szCs w:val="24"/>
        </w:rPr>
        <w:t>10. Решения о предоставлении водных объектов в пользование.</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9" w:name="sub_1011"/>
      <w:bookmarkEnd w:id="8"/>
      <w:r w:rsidRPr="00D92067">
        <w:rPr>
          <w:rFonts w:ascii="Arial" w:hAnsi="Arial" w:cs="Arial"/>
          <w:sz w:val="24"/>
          <w:szCs w:val="24"/>
        </w:rP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0" w:name="sub_1012"/>
      <w:bookmarkEnd w:id="9"/>
      <w:r w:rsidRPr="00D92067">
        <w:rPr>
          <w:rFonts w:ascii="Arial" w:hAnsi="Arial" w:cs="Arial"/>
          <w:sz w:val="24"/>
          <w:szCs w:val="24"/>
        </w:rPr>
        <w:t>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1" w:name="sub_103"/>
      <w:bookmarkEnd w:id="10"/>
      <w:r w:rsidRPr="00D92067">
        <w:rPr>
          <w:rFonts w:ascii="Arial" w:hAnsi="Arial" w:cs="Arial"/>
          <w:sz w:val="24"/>
          <w:szCs w:val="24"/>
        </w:rPr>
        <w:t xml:space="preserve">3. </w:t>
      </w:r>
      <w:hyperlink r:id="rId12" w:history="1">
        <w:r w:rsidRPr="00D92067">
          <w:rPr>
            <w:rFonts w:ascii="Arial" w:hAnsi="Arial" w:cs="Arial"/>
            <w:color w:val="106BBE"/>
            <w:sz w:val="24"/>
            <w:szCs w:val="24"/>
          </w:rPr>
          <w:t>Приложение N 2</w:t>
        </w:r>
      </w:hyperlink>
      <w:r w:rsidRPr="00D92067">
        <w:rPr>
          <w:rFonts w:ascii="Arial" w:hAnsi="Arial" w:cs="Arial"/>
          <w:sz w:val="24"/>
          <w:szCs w:val="24"/>
        </w:rPr>
        <w:t xml:space="preserve"> к указанному постановлению дополнить </w:t>
      </w:r>
      <w:hyperlink r:id="rId13" w:history="1">
        <w:r w:rsidRPr="00D92067">
          <w:rPr>
            <w:rFonts w:ascii="Arial" w:hAnsi="Arial" w:cs="Arial"/>
            <w:color w:val="106BBE"/>
            <w:sz w:val="24"/>
            <w:szCs w:val="24"/>
          </w:rPr>
          <w:t>пунктом 26</w:t>
        </w:r>
      </w:hyperlink>
      <w:r w:rsidRPr="00D92067">
        <w:rPr>
          <w:rFonts w:ascii="Arial" w:hAnsi="Arial" w:cs="Arial"/>
          <w:sz w:val="24"/>
          <w:szCs w:val="24"/>
        </w:rPr>
        <w:t xml:space="preserve"> следующего содержания: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2" w:name="sub_2026"/>
      <w:bookmarkEnd w:id="11"/>
      <w:r w:rsidRPr="00D92067">
        <w:rPr>
          <w:rFonts w:ascii="Arial" w:hAnsi="Arial" w:cs="Arial"/>
          <w:sz w:val="24"/>
          <w:szCs w:val="24"/>
        </w:rP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3" w:name="sub_104"/>
      <w:bookmarkEnd w:id="12"/>
      <w:r w:rsidRPr="00D92067">
        <w:rPr>
          <w:rFonts w:ascii="Arial" w:hAnsi="Arial" w:cs="Arial"/>
          <w:sz w:val="24"/>
          <w:szCs w:val="24"/>
        </w:rPr>
        <w:t xml:space="preserve">4. В </w:t>
      </w:r>
      <w:hyperlink r:id="rId14" w:history="1">
        <w:r w:rsidRPr="00D92067">
          <w:rPr>
            <w:rFonts w:ascii="Arial" w:hAnsi="Arial" w:cs="Arial"/>
            <w:color w:val="106BBE"/>
            <w:sz w:val="24"/>
            <w:szCs w:val="24"/>
          </w:rPr>
          <w:t>приложении N 8</w:t>
        </w:r>
      </w:hyperlink>
      <w:r w:rsidRPr="00D92067">
        <w:rPr>
          <w:rFonts w:ascii="Arial" w:hAnsi="Arial" w:cs="Arial"/>
          <w:sz w:val="24"/>
          <w:szCs w:val="24"/>
        </w:rPr>
        <w:t xml:space="preserve"> к указанному постановлению:</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4" w:name="sub_1041"/>
      <w:bookmarkEnd w:id="13"/>
      <w:r w:rsidRPr="00D92067">
        <w:rPr>
          <w:rFonts w:ascii="Arial" w:hAnsi="Arial" w:cs="Arial"/>
          <w:sz w:val="24"/>
          <w:szCs w:val="24"/>
        </w:rPr>
        <w:t xml:space="preserve">а) </w:t>
      </w:r>
      <w:hyperlink r:id="rId15" w:history="1">
        <w:r w:rsidRPr="00D92067">
          <w:rPr>
            <w:rFonts w:ascii="Arial" w:hAnsi="Arial" w:cs="Arial"/>
            <w:color w:val="106BBE"/>
            <w:sz w:val="24"/>
            <w:szCs w:val="24"/>
          </w:rPr>
          <w:t>наименование</w:t>
        </w:r>
      </w:hyperlink>
      <w:r w:rsidRPr="00D92067">
        <w:rPr>
          <w:rFonts w:ascii="Arial" w:hAnsi="Arial" w:cs="Arial"/>
          <w:sz w:val="24"/>
          <w:szCs w:val="24"/>
        </w:rPr>
        <w:t xml:space="preserve"> изложить в следующей редакции:</w:t>
      </w:r>
    </w:p>
    <w:bookmarkEnd w:id="14"/>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"Особенности применения разрешительных режимов, предусмотренных федеральными законами "Об электроэнергетике" и "О теплоснабжении";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5" w:name="sub_1042"/>
      <w:r w:rsidRPr="00D92067">
        <w:rPr>
          <w:rFonts w:ascii="Arial" w:hAnsi="Arial" w:cs="Arial"/>
          <w:sz w:val="24"/>
          <w:szCs w:val="24"/>
        </w:rPr>
        <w:t xml:space="preserve">б) </w:t>
      </w:r>
      <w:hyperlink r:id="rId16" w:history="1">
        <w:r w:rsidRPr="00D92067">
          <w:rPr>
            <w:rFonts w:ascii="Arial" w:hAnsi="Arial" w:cs="Arial"/>
            <w:color w:val="106BBE"/>
            <w:sz w:val="24"/>
            <w:szCs w:val="24"/>
          </w:rPr>
          <w:t>пункт 4</w:t>
        </w:r>
      </w:hyperlink>
      <w:r w:rsidRPr="00D92067">
        <w:rPr>
          <w:rFonts w:ascii="Arial" w:hAnsi="Arial" w:cs="Arial"/>
          <w:sz w:val="24"/>
          <w:szCs w:val="24"/>
        </w:rPr>
        <w:t xml:space="preserve"> изложить в следующей редакции: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6" w:name="sub_8004"/>
      <w:bookmarkEnd w:id="15"/>
      <w:r w:rsidRPr="00D92067">
        <w:rPr>
          <w:rFonts w:ascii="Arial" w:hAnsi="Arial" w:cs="Arial"/>
          <w:sz w:val="24"/>
          <w:szCs w:val="24"/>
        </w:rPr>
        <w:t>"4. Проверка знаний требований охраны труда и других требований безопасности, предъявляемых к организации и выполнению работ в электроустановках, проверка знаний требований по безопасному ведению работ на объектах теплоснабжения до 1 октября 2020 г. не проводятся.".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7" w:name="sub_105"/>
      <w:bookmarkEnd w:id="16"/>
      <w:r w:rsidRPr="00D92067">
        <w:rPr>
          <w:rFonts w:ascii="Arial" w:hAnsi="Arial" w:cs="Arial"/>
          <w:sz w:val="24"/>
          <w:szCs w:val="24"/>
        </w:rPr>
        <w:t xml:space="preserve">5. Дополнить </w:t>
      </w:r>
      <w:hyperlink r:id="rId17" w:history="1">
        <w:r w:rsidRPr="00D92067">
          <w:rPr>
            <w:rFonts w:ascii="Arial" w:hAnsi="Arial" w:cs="Arial"/>
            <w:color w:val="106BBE"/>
            <w:sz w:val="24"/>
            <w:szCs w:val="24"/>
          </w:rPr>
          <w:t>приложениями N 13 - 17</w:t>
        </w:r>
      </w:hyperlink>
      <w:r w:rsidRPr="00D92067">
        <w:rPr>
          <w:rFonts w:ascii="Arial" w:hAnsi="Arial" w:cs="Arial"/>
          <w:sz w:val="24"/>
          <w:szCs w:val="24"/>
        </w:rPr>
        <w:t xml:space="preserve"> следующего содержания:</w:t>
      </w:r>
    </w:p>
    <w:bookmarkEnd w:id="17"/>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698"/>
        <w:jc w:val="right"/>
        <w:rPr>
          <w:rFonts w:ascii="Arial" w:hAnsi="Arial" w:cs="Arial"/>
          <w:sz w:val="24"/>
          <w:szCs w:val="24"/>
        </w:rPr>
      </w:pPr>
      <w:bookmarkStart w:id="18" w:name="sub_13000"/>
      <w:r w:rsidRPr="00D92067">
        <w:rPr>
          <w:rFonts w:ascii="Arial" w:hAnsi="Arial" w:cs="Arial"/>
          <w:b/>
          <w:bCs/>
          <w:color w:val="26282F"/>
          <w:sz w:val="24"/>
          <w:szCs w:val="24"/>
        </w:rPr>
        <w:t>"ПРИЛОЖЕНИЕ N 13</w:t>
      </w:r>
      <w:r w:rsidRPr="00D92067">
        <w:rPr>
          <w:rFonts w:ascii="Arial" w:hAnsi="Arial" w:cs="Arial"/>
          <w:b/>
          <w:bCs/>
          <w:color w:val="26282F"/>
          <w:sz w:val="24"/>
          <w:szCs w:val="24"/>
        </w:rPr>
        <w:br/>
        <w:t>к постановлению Правительства</w:t>
      </w:r>
      <w:r w:rsidRPr="00D92067">
        <w:rPr>
          <w:rFonts w:ascii="Arial" w:hAnsi="Arial" w:cs="Arial"/>
          <w:b/>
          <w:bCs/>
          <w:color w:val="26282F"/>
          <w:sz w:val="24"/>
          <w:szCs w:val="24"/>
        </w:rPr>
        <w:br/>
        <w:t>Российской Федерации</w:t>
      </w:r>
      <w:r w:rsidRPr="00D92067">
        <w:rPr>
          <w:rFonts w:ascii="Arial" w:hAnsi="Arial" w:cs="Arial"/>
          <w:b/>
          <w:bCs/>
          <w:color w:val="26282F"/>
          <w:sz w:val="24"/>
          <w:szCs w:val="24"/>
        </w:rPr>
        <w:br/>
        <w:t>от 3 апреля 2020 г. N 440</w:t>
      </w:r>
    </w:p>
    <w:bookmarkEnd w:id="18"/>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Особенности</w:t>
      </w:r>
      <w:r w:rsidRPr="00D92067">
        <w:rPr>
          <w:rFonts w:ascii="Arial" w:hAnsi="Arial" w:cs="Arial"/>
          <w:b/>
          <w:bCs/>
          <w:color w:val="26282F"/>
          <w:sz w:val="24"/>
          <w:szCs w:val="24"/>
        </w:rPr>
        <w:br/>
        <w:t>применения разрешительных режимов, предусмотренных Трудовым кодексом Российской Федерации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19" w:name="sub_13001"/>
      <w:r w:rsidRPr="00D92067">
        <w:rPr>
          <w:rFonts w:ascii="Arial" w:hAnsi="Arial" w:cs="Arial"/>
          <w:sz w:val="24"/>
          <w:szCs w:val="24"/>
        </w:rP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bookmarkEnd w:id="19"/>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lastRenderedPageBreak/>
        <w:t>назначения на соответствующую должность (работу);</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перевода на другую работу, если исполнение трудовых обязанностей на данной работе требует проведения такого обучения.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0" w:name="sub_13002"/>
      <w:r w:rsidRPr="00D92067">
        <w:rPr>
          <w:rFonts w:ascii="Arial" w:hAnsi="Arial" w:cs="Arial"/>
          <w:sz w:val="24"/>
          <w:szCs w:val="24"/>
        </w:rP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bookmarkEnd w:id="20"/>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698"/>
        <w:jc w:val="right"/>
        <w:rPr>
          <w:rFonts w:ascii="Arial" w:hAnsi="Arial" w:cs="Arial"/>
          <w:sz w:val="24"/>
          <w:szCs w:val="24"/>
        </w:rPr>
      </w:pPr>
      <w:bookmarkStart w:id="21" w:name="sub_14000"/>
      <w:r w:rsidRPr="00D92067">
        <w:rPr>
          <w:rFonts w:ascii="Arial" w:hAnsi="Arial" w:cs="Arial"/>
          <w:b/>
          <w:bCs/>
          <w:color w:val="26282F"/>
          <w:sz w:val="24"/>
          <w:szCs w:val="24"/>
        </w:rPr>
        <w:t>ПРИЛОЖЕНИЕ N 14</w:t>
      </w:r>
      <w:r w:rsidRPr="00D92067">
        <w:rPr>
          <w:rFonts w:ascii="Arial" w:hAnsi="Arial" w:cs="Arial"/>
          <w:b/>
          <w:bCs/>
          <w:color w:val="26282F"/>
          <w:sz w:val="24"/>
          <w:szCs w:val="24"/>
        </w:rPr>
        <w:br/>
        <w:t>к постановлению Правительства</w:t>
      </w:r>
      <w:r w:rsidRPr="00D92067">
        <w:rPr>
          <w:rFonts w:ascii="Arial" w:hAnsi="Arial" w:cs="Arial"/>
          <w:b/>
          <w:bCs/>
          <w:color w:val="26282F"/>
          <w:sz w:val="24"/>
          <w:szCs w:val="24"/>
        </w:rPr>
        <w:br/>
        <w:t>Российской Федерации</w:t>
      </w:r>
      <w:r w:rsidRPr="00D92067">
        <w:rPr>
          <w:rFonts w:ascii="Arial" w:hAnsi="Arial" w:cs="Arial"/>
          <w:b/>
          <w:bCs/>
          <w:color w:val="26282F"/>
          <w:sz w:val="24"/>
          <w:szCs w:val="24"/>
        </w:rPr>
        <w:br/>
        <w:t>от 3 апреля 2020 г. N 440</w:t>
      </w:r>
    </w:p>
    <w:bookmarkEnd w:id="21"/>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Особенности</w:t>
      </w:r>
      <w:r w:rsidRPr="00D92067">
        <w:rPr>
          <w:rFonts w:ascii="Arial" w:hAnsi="Arial" w:cs="Arial"/>
          <w:b/>
          <w:bCs/>
          <w:color w:val="26282F"/>
          <w:sz w:val="24"/>
          <w:szCs w:val="24"/>
        </w:rPr>
        <w:br/>
        <w:t>применения разрешительных режимов, предусмотренных Федеральным законом "О специальной оценке условий труда"</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2" w:name="sub_14001"/>
      <w:r w:rsidRPr="00D92067">
        <w:rPr>
          <w:rFonts w:ascii="Arial" w:hAnsi="Arial" w:cs="Arial"/>
          <w:sz w:val="24"/>
          <w:szCs w:val="24"/>
        </w:rPr>
        <w:t>1. Срок действия результатов проведения специальной оценки условий труда, истекающий в период с апреля по сентябрь 2020 г., продлевается до 1 октября 2020 г.</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3" w:name="sub_14002"/>
      <w:bookmarkEnd w:id="22"/>
      <w:r w:rsidRPr="00D92067">
        <w:rPr>
          <w:rFonts w:ascii="Arial" w:hAnsi="Arial" w:cs="Arial"/>
          <w:sz w:val="24"/>
          <w:szCs w:val="24"/>
        </w:rP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bookmarkEnd w:id="23"/>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Переоформление выданных сертификатов в связи с продлением срока их действия не осуществляется.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698"/>
        <w:jc w:val="right"/>
        <w:rPr>
          <w:rFonts w:ascii="Arial" w:hAnsi="Arial" w:cs="Arial"/>
          <w:sz w:val="24"/>
          <w:szCs w:val="24"/>
        </w:rPr>
      </w:pPr>
      <w:bookmarkStart w:id="24" w:name="sub_15000"/>
      <w:r w:rsidRPr="00D92067">
        <w:rPr>
          <w:rFonts w:ascii="Arial" w:hAnsi="Arial" w:cs="Arial"/>
          <w:b/>
          <w:bCs/>
          <w:color w:val="26282F"/>
          <w:sz w:val="24"/>
          <w:szCs w:val="24"/>
        </w:rPr>
        <w:t>ПРИЛОЖЕНИЕ N 15</w:t>
      </w:r>
      <w:r w:rsidRPr="00D92067">
        <w:rPr>
          <w:rFonts w:ascii="Arial" w:hAnsi="Arial" w:cs="Arial"/>
          <w:b/>
          <w:bCs/>
          <w:color w:val="26282F"/>
          <w:sz w:val="24"/>
          <w:szCs w:val="24"/>
        </w:rPr>
        <w:br/>
        <w:t>к постановлению Правительства</w:t>
      </w:r>
      <w:r w:rsidRPr="00D92067">
        <w:rPr>
          <w:rFonts w:ascii="Arial" w:hAnsi="Arial" w:cs="Arial"/>
          <w:b/>
          <w:bCs/>
          <w:color w:val="26282F"/>
          <w:sz w:val="24"/>
          <w:szCs w:val="24"/>
        </w:rPr>
        <w:br/>
        <w:t>Российской Федерации</w:t>
      </w:r>
      <w:r w:rsidRPr="00D92067">
        <w:rPr>
          <w:rFonts w:ascii="Arial" w:hAnsi="Arial" w:cs="Arial"/>
          <w:b/>
          <w:bCs/>
          <w:color w:val="26282F"/>
          <w:sz w:val="24"/>
          <w:szCs w:val="24"/>
        </w:rPr>
        <w:br/>
        <w:t>от 3 апреля 2020 г. N 440</w:t>
      </w:r>
    </w:p>
    <w:bookmarkEnd w:id="24"/>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Особенности</w:t>
      </w:r>
      <w:r w:rsidRPr="00D92067">
        <w:rPr>
          <w:rFonts w:ascii="Arial" w:hAnsi="Arial" w:cs="Arial"/>
          <w:b/>
          <w:bCs/>
          <w:color w:val="26282F"/>
          <w:sz w:val="24"/>
          <w:szCs w:val="24"/>
        </w:rPr>
        <w:br/>
        <w:t>применения разрешительных режимов, предусмотренных 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5" w:name="sub_15001"/>
      <w:r w:rsidRPr="00D92067">
        <w:rPr>
          <w:rFonts w:ascii="Arial" w:hAnsi="Arial" w:cs="Arial"/>
          <w:sz w:val="24"/>
          <w:szCs w:val="24"/>
        </w:rP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bookmarkEnd w:id="25"/>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6" w:name="sub_15013"/>
      <w:r w:rsidRPr="00D92067">
        <w:rPr>
          <w:rFonts w:ascii="Arial" w:hAnsi="Arial" w:cs="Arial"/>
          <w:sz w:val="24"/>
          <w:szCs w:val="24"/>
        </w:rPr>
        <w:lastRenderedPageBreak/>
        <w:t>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регламентом Таможенного союза "О безопасности парфюмерно-косметической продукции" (ТР ТС 009/2011), межгосударственным стандартом ГОСТ 31695-2012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7" w:name="sub_15002"/>
      <w:bookmarkEnd w:id="26"/>
      <w:r w:rsidRPr="00D92067">
        <w:rPr>
          <w:rFonts w:ascii="Arial" w:hAnsi="Arial" w:cs="Arial"/>
          <w:sz w:val="24"/>
          <w:szCs w:val="24"/>
        </w:rP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bookmarkEnd w:id="27"/>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полное и сокращенное наименование заявителя и его идентификационный номер налогоплательщика;</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максимальный объем производства геля для рук на основании временного разрешения;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адрес места предполагаемого производства геля для рук на основании временного разрешения.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К заявлению прилагается копия декларации о соответствии геля для рук требованиям технического регламента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8" w:name="sub_15003"/>
      <w:r w:rsidRPr="00D92067">
        <w:rPr>
          <w:rFonts w:ascii="Arial" w:hAnsi="Arial" w:cs="Arial"/>
          <w:sz w:val="24"/>
          <w:szCs w:val="24"/>
        </w:rPr>
        <w:t>3. Срок рассмотрения заявления составляет не более 10 рабочих дней со дня регистрации заявления.</w:t>
      </w:r>
    </w:p>
    <w:bookmarkEnd w:id="28"/>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Выездные проверки при принятии решения о выдаче или об отказе в выдаче временного разрешения не проводятся.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29" w:name="sub_15004"/>
      <w:r w:rsidRPr="00D92067">
        <w:rPr>
          <w:rFonts w:ascii="Arial" w:hAnsi="Arial" w:cs="Arial"/>
          <w:sz w:val="24"/>
          <w:szCs w:val="24"/>
        </w:rPr>
        <w:t>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регламента Таможенного союза "О безопасности парфюмерно-косметической продукции" (ТР ТС 009/2011).</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0" w:name="sub_15005"/>
      <w:bookmarkEnd w:id="29"/>
      <w:r w:rsidRPr="00D92067">
        <w:rPr>
          <w:rFonts w:ascii="Arial" w:hAnsi="Arial" w:cs="Arial"/>
          <w:sz w:val="24"/>
          <w:szCs w:val="24"/>
        </w:rP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bookmarkEnd w:id="30"/>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1" w:name="sub_15006"/>
      <w:r w:rsidRPr="00D92067">
        <w:rPr>
          <w:rFonts w:ascii="Arial" w:hAnsi="Arial" w:cs="Arial"/>
          <w:sz w:val="24"/>
          <w:szCs w:val="24"/>
        </w:rPr>
        <w:t>6. Организациям-производителям запрещается:</w:t>
      </w:r>
    </w:p>
    <w:bookmarkEnd w:id="31"/>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превышать объем производства, определенный временным разрешением;</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lastRenderedPageBreak/>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передавать произведенный гель для рук лицам, не указанным в абзаце третьем пункта 1 настоящего приложения;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нарушать иные требования, предусмотренные временным разрешением и настоящим приложением.</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пунктом 2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пунктами 3 и 4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2" w:name="sub_15007"/>
      <w:r w:rsidRPr="00D92067">
        <w:rPr>
          <w:rFonts w:ascii="Arial" w:hAnsi="Arial" w:cs="Arial"/>
          <w:sz w:val="24"/>
          <w:szCs w:val="24"/>
        </w:rP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3" w:name="sub_15008"/>
      <w:bookmarkEnd w:id="32"/>
      <w:r w:rsidRPr="00D92067">
        <w:rPr>
          <w:rFonts w:ascii="Arial" w:hAnsi="Arial" w:cs="Arial"/>
          <w:sz w:val="24"/>
          <w:szCs w:val="24"/>
        </w:rP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bookmarkEnd w:id="33"/>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Организация-производитель также несет ответственность за несоответствие геля для рук требованиям безопасности, установленным техническим регламентом Таможенного союза "О безопасности парфюмерно-косметической продукции" (ТР ТС 009/2011).</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698"/>
        <w:jc w:val="right"/>
        <w:rPr>
          <w:rFonts w:ascii="Arial" w:hAnsi="Arial" w:cs="Arial"/>
          <w:sz w:val="24"/>
          <w:szCs w:val="24"/>
        </w:rPr>
      </w:pPr>
      <w:bookmarkStart w:id="34" w:name="sub_16000"/>
      <w:r w:rsidRPr="00D92067">
        <w:rPr>
          <w:rFonts w:ascii="Arial" w:hAnsi="Arial" w:cs="Arial"/>
          <w:b/>
          <w:bCs/>
          <w:color w:val="26282F"/>
          <w:sz w:val="24"/>
          <w:szCs w:val="24"/>
        </w:rPr>
        <w:t>ПРИЛОЖЕНИЕ N 16</w:t>
      </w:r>
      <w:r w:rsidRPr="00D92067">
        <w:rPr>
          <w:rFonts w:ascii="Arial" w:hAnsi="Arial" w:cs="Arial"/>
          <w:b/>
          <w:bCs/>
          <w:color w:val="26282F"/>
          <w:sz w:val="24"/>
          <w:szCs w:val="24"/>
        </w:rPr>
        <w:br/>
        <w:t>к постановлению Правительства</w:t>
      </w:r>
      <w:r w:rsidRPr="00D92067">
        <w:rPr>
          <w:rFonts w:ascii="Arial" w:hAnsi="Arial" w:cs="Arial"/>
          <w:b/>
          <w:bCs/>
          <w:color w:val="26282F"/>
          <w:sz w:val="24"/>
          <w:szCs w:val="24"/>
        </w:rPr>
        <w:br/>
        <w:t>Российской Федерации</w:t>
      </w:r>
      <w:r w:rsidRPr="00D92067">
        <w:rPr>
          <w:rFonts w:ascii="Arial" w:hAnsi="Arial" w:cs="Arial"/>
          <w:b/>
          <w:bCs/>
          <w:color w:val="26282F"/>
          <w:sz w:val="24"/>
          <w:szCs w:val="24"/>
        </w:rPr>
        <w:br/>
        <w:t>от 3 апреля 2020 г. N 440</w:t>
      </w:r>
    </w:p>
    <w:bookmarkEnd w:id="34"/>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Особенности</w:t>
      </w:r>
      <w:r w:rsidRPr="00D92067">
        <w:rPr>
          <w:rFonts w:ascii="Arial" w:hAnsi="Arial" w:cs="Arial"/>
          <w:b/>
          <w:bCs/>
          <w:color w:val="26282F"/>
          <w:sz w:val="24"/>
          <w:szCs w:val="24"/>
        </w:rPr>
        <w:br/>
        <w:t>применения разрешительных режимов, предусмотренных Федеральным законом "Об экологической экспертизе"</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5" w:name="sub_16001"/>
      <w:r w:rsidRPr="00D92067">
        <w:rPr>
          <w:rFonts w:ascii="Arial" w:hAnsi="Arial" w:cs="Arial"/>
          <w:sz w:val="24"/>
          <w:szCs w:val="24"/>
        </w:rPr>
        <w:t>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2020 г., продлевается до 31 декабря 2021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6" w:name="sub_16002"/>
      <w:bookmarkEnd w:id="35"/>
      <w:r w:rsidRPr="00D92067">
        <w:rPr>
          <w:rFonts w:ascii="Arial" w:hAnsi="Arial" w:cs="Arial"/>
          <w:sz w:val="24"/>
          <w:szCs w:val="24"/>
        </w:rPr>
        <w:t>2. В период со дня вступления в силу настоящего постановления до 31 декабря 2020 г.:</w:t>
      </w:r>
    </w:p>
    <w:bookmarkEnd w:id="36"/>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w:t>
      </w:r>
      <w:r w:rsidRPr="00D92067">
        <w:rPr>
          <w:rFonts w:ascii="Arial" w:hAnsi="Arial" w:cs="Arial"/>
          <w:sz w:val="24"/>
          <w:szCs w:val="24"/>
        </w:rPr>
        <w:lastRenderedPageBreak/>
        <w:t>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Положением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при предоставлении государственной услуги по организации и проведению государственной экологической экспертизы могут использоваться средства дистанционного взаимодействия.</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698"/>
        <w:jc w:val="right"/>
        <w:rPr>
          <w:rFonts w:ascii="Arial" w:hAnsi="Arial" w:cs="Arial"/>
          <w:sz w:val="24"/>
          <w:szCs w:val="24"/>
        </w:rPr>
      </w:pPr>
      <w:bookmarkStart w:id="37" w:name="sub_17000"/>
      <w:r w:rsidRPr="00D92067">
        <w:rPr>
          <w:rFonts w:ascii="Arial" w:hAnsi="Arial" w:cs="Arial"/>
          <w:b/>
          <w:bCs/>
          <w:color w:val="26282F"/>
          <w:sz w:val="24"/>
          <w:szCs w:val="24"/>
        </w:rPr>
        <w:t>ПРИЛОЖЕНИЕ N 17</w:t>
      </w:r>
      <w:r w:rsidRPr="00D92067">
        <w:rPr>
          <w:rFonts w:ascii="Arial" w:hAnsi="Arial" w:cs="Arial"/>
          <w:b/>
          <w:bCs/>
          <w:color w:val="26282F"/>
          <w:sz w:val="24"/>
          <w:szCs w:val="24"/>
        </w:rPr>
        <w:br/>
        <w:t>к постановлению Правительства</w:t>
      </w:r>
      <w:r w:rsidRPr="00D92067">
        <w:rPr>
          <w:rFonts w:ascii="Arial" w:hAnsi="Arial" w:cs="Arial"/>
          <w:b/>
          <w:bCs/>
          <w:color w:val="26282F"/>
          <w:sz w:val="24"/>
          <w:szCs w:val="24"/>
        </w:rPr>
        <w:br/>
        <w:t>Российской Федерации</w:t>
      </w:r>
      <w:r w:rsidRPr="00D92067">
        <w:rPr>
          <w:rFonts w:ascii="Arial" w:hAnsi="Arial" w:cs="Arial"/>
          <w:b/>
          <w:bCs/>
          <w:color w:val="26282F"/>
          <w:sz w:val="24"/>
          <w:szCs w:val="24"/>
        </w:rPr>
        <w:br/>
        <w:t>от 3 апреля 2020 г. N 440</w:t>
      </w:r>
    </w:p>
    <w:bookmarkEnd w:id="37"/>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before="108" w:after="108" w:line="240" w:lineRule="auto"/>
        <w:jc w:val="center"/>
        <w:outlineLvl w:val="0"/>
        <w:rPr>
          <w:rFonts w:ascii="Arial" w:hAnsi="Arial" w:cs="Arial"/>
          <w:b/>
          <w:bCs/>
          <w:color w:val="26282F"/>
          <w:sz w:val="24"/>
          <w:szCs w:val="24"/>
        </w:rPr>
      </w:pPr>
      <w:r w:rsidRPr="00D92067">
        <w:rPr>
          <w:rFonts w:ascii="Arial" w:hAnsi="Arial" w:cs="Arial"/>
          <w:b/>
          <w:bCs/>
          <w:color w:val="26282F"/>
          <w:sz w:val="24"/>
          <w:szCs w:val="24"/>
        </w:rPr>
        <w:t>Особенности</w:t>
      </w:r>
      <w:r w:rsidRPr="00D92067">
        <w:rPr>
          <w:rFonts w:ascii="Arial" w:hAnsi="Arial" w:cs="Arial"/>
          <w:b/>
          <w:bCs/>
          <w:color w:val="26282F"/>
          <w:sz w:val="24"/>
          <w:szCs w:val="24"/>
        </w:rPr>
        <w:br/>
        <w:t>применения разрешительных режимов, предусмотренных Федеральным законом "Об основах туристской деятельности в Российской Федерации"</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8" w:name="sub_17001"/>
      <w:r w:rsidRPr="00D92067">
        <w:rPr>
          <w:rFonts w:ascii="Arial" w:hAnsi="Arial" w:cs="Arial"/>
          <w:sz w:val="24"/>
          <w:szCs w:val="24"/>
        </w:rPr>
        <w:t>1. Продлить до 1 марта 2021 г. срок действия:</w:t>
      </w:r>
    </w:p>
    <w:bookmarkEnd w:id="38"/>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r w:rsidRPr="00D92067">
        <w:rPr>
          <w:rFonts w:ascii="Arial" w:hAnsi="Arial" w:cs="Arial"/>
          <w:sz w:val="24"/>
          <w:szCs w:val="24"/>
        </w:rPr>
        <w:t>свидетельств о присвоении категории гостиницам, срок действия которых истекает в 2020 году.</w:t>
      </w:r>
    </w:p>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bookmarkStart w:id="39" w:name="sub_17002"/>
      <w:r w:rsidRPr="00D92067">
        <w:rPr>
          <w:rFonts w:ascii="Arial" w:hAnsi="Arial" w:cs="Arial"/>
          <w:sz w:val="24"/>
          <w:szCs w:val="24"/>
        </w:rPr>
        <w:t>2. Запрет на предоставление гостиничных услуг без свидетельства о присвоении гостинице определенной категории, установленной Положением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применяется до 1 января 2022 г. в отношении гостиниц с номерным фондом 15 и менее гостиничных номеров.".</w:t>
      </w:r>
    </w:p>
    <w:bookmarkEnd w:id="39"/>
    <w:p w:rsidR="00D92067" w:rsidRPr="00D92067" w:rsidRDefault="00D92067" w:rsidP="00D92067">
      <w:pPr>
        <w:autoSpaceDE w:val="0"/>
        <w:autoSpaceDN w:val="0"/>
        <w:adjustRightInd w:val="0"/>
        <w:spacing w:after="0" w:line="240" w:lineRule="auto"/>
        <w:ind w:firstLine="720"/>
        <w:jc w:val="both"/>
        <w:rPr>
          <w:rFonts w:ascii="Arial" w:hAnsi="Arial" w:cs="Arial"/>
          <w:sz w:val="24"/>
          <w:szCs w:val="24"/>
        </w:rPr>
      </w:pPr>
    </w:p>
    <w:p w:rsidR="00A70D83" w:rsidRDefault="00A70D83"/>
    <w:sectPr w:rsidR="00A70D83" w:rsidSect="00FF27B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F2"/>
    <w:rsid w:val="001420CD"/>
    <w:rsid w:val="001651F2"/>
    <w:rsid w:val="00A5441F"/>
    <w:rsid w:val="00A70D83"/>
    <w:rsid w:val="00D9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41F"/>
    <w:rPr>
      <w:strike w:val="0"/>
      <w:dstrike w:val="0"/>
      <w:color w:val="0000FF"/>
      <w:u w:val="none"/>
      <w:effect w:val="none"/>
      <w:shd w:val="clear" w:color="auto" w:fill="auto"/>
    </w:rPr>
  </w:style>
  <w:style w:type="paragraph" w:styleId="a4">
    <w:name w:val="Normal (Web)"/>
    <w:basedOn w:val="a"/>
    <w:uiPriority w:val="99"/>
    <w:semiHidden/>
    <w:unhideWhenUsed/>
    <w:rsid w:val="00A5441F"/>
    <w:pPr>
      <w:spacing w:before="270" w:after="27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5441F"/>
    <w:pPr>
      <w:spacing w:before="270" w:after="270" w:line="240" w:lineRule="auto"/>
    </w:pPr>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441F"/>
    <w:rPr>
      <w:strike w:val="0"/>
      <w:dstrike w:val="0"/>
      <w:color w:val="0000FF"/>
      <w:u w:val="none"/>
      <w:effect w:val="none"/>
      <w:shd w:val="clear" w:color="auto" w:fill="auto"/>
    </w:rPr>
  </w:style>
  <w:style w:type="paragraph" w:styleId="a4">
    <w:name w:val="Normal (Web)"/>
    <w:basedOn w:val="a"/>
    <w:uiPriority w:val="99"/>
    <w:semiHidden/>
    <w:unhideWhenUsed/>
    <w:rsid w:val="00A5441F"/>
    <w:pPr>
      <w:spacing w:before="270" w:after="27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5441F"/>
    <w:pPr>
      <w:spacing w:before="270" w:after="270" w:line="240" w:lineRule="auto"/>
    </w:pPr>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160569.0" TargetMode="External"/><Relationship Id="rId13" Type="http://schemas.openxmlformats.org/officeDocument/2006/relationships/hyperlink" Target="garantF1://73750810.20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3750810.0" TargetMode="External"/><Relationship Id="rId12" Type="http://schemas.openxmlformats.org/officeDocument/2006/relationships/hyperlink" Target="garantF1://73750810.2000" TargetMode="External"/><Relationship Id="rId17" Type="http://schemas.openxmlformats.org/officeDocument/2006/relationships/hyperlink" Target="garantF1://73750810.13000" TargetMode="External"/><Relationship Id="rId2" Type="http://schemas.microsoft.com/office/2007/relationships/stylesWithEffects" Target="stylesWithEffects.xml"/><Relationship Id="rId16" Type="http://schemas.openxmlformats.org/officeDocument/2006/relationships/hyperlink" Target="garantF1://73750810.8004" TargetMode="External"/><Relationship Id="rId1" Type="http://schemas.openxmlformats.org/officeDocument/2006/relationships/styles" Target="styles.xml"/><Relationship Id="rId6" Type="http://schemas.openxmlformats.org/officeDocument/2006/relationships/hyperlink" Target="http://base.garant.ru/73850810/" TargetMode="External"/><Relationship Id="rId11" Type="http://schemas.openxmlformats.org/officeDocument/2006/relationships/hyperlink" Target="garantF1://73750810.1008" TargetMode="External"/><Relationship Id="rId5" Type="http://schemas.openxmlformats.org/officeDocument/2006/relationships/hyperlink" Target="http://base.garant.ru/74260568/" TargetMode="External"/><Relationship Id="rId15" Type="http://schemas.openxmlformats.org/officeDocument/2006/relationships/hyperlink" Target="garantF1://73750810.8000" TargetMode="External"/><Relationship Id="rId10" Type="http://schemas.openxmlformats.org/officeDocument/2006/relationships/hyperlink" Target="garantF1://73750810.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3750810.8" TargetMode="External"/><Relationship Id="rId14" Type="http://schemas.openxmlformats.org/officeDocument/2006/relationships/hyperlink" Target="garantF1://7375081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Федорович Земляничкин</dc:creator>
  <cp:keywords/>
  <dc:description/>
  <cp:lastModifiedBy>Сергей Федорович Земляничкин</cp:lastModifiedBy>
  <cp:revision>5</cp:revision>
  <dcterms:created xsi:type="dcterms:W3CDTF">2020-06-19T02:18:00Z</dcterms:created>
  <dcterms:modified xsi:type="dcterms:W3CDTF">2020-06-19T02:23:00Z</dcterms:modified>
</cp:coreProperties>
</file>