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8D8" w:rsidRDefault="009008D8" w:rsidP="009008D8">
      <w:bookmarkStart w:id="0" w:name="_GoBack"/>
      <w:r>
        <w:t>Банк России в четвертый раз подряд снизил ключевую ставку</w:t>
      </w:r>
    </w:p>
    <w:bookmarkEnd w:id="0"/>
    <w:p w:rsidR="009008D8" w:rsidRDefault="009008D8" w:rsidP="009008D8">
      <w:r>
        <w:t>Разбираемся, почему ставка была снижена с 17 до 16,5%</w:t>
      </w:r>
    </w:p>
    <w:p w:rsidR="009008D8" w:rsidRDefault="009008D8" w:rsidP="009008D8">
      <w:r>
        <w:t xml:space="preserve">Инфляция потихоньку, но замедляется. Это значит, что высокая ключевая ставка продолжает работать. И, чтобы не сделать условия для экономики слишком жесткими, нужно продолжать ее снижать. Но шаг снижения стал меньше, при этом Банк России собирается дольше сохранять ставки </w:t>
      </w:r>
      <w:proofErr w:type="gramStart"/>
      <w:r>
        <w:t>высокими</w:t>
      </w:r>
      <w:proofErr w:type="gramEnd"/>
      <w:r>
        <w:t xml:space="preserve">. Это говорит о том, что риски того, что инфляция усилится, еще велики, и решения регулятора должны быть аккуратными. </w:t>
      </w:r>
    </w:p>
    <w:p w:rsidR="009008D8" w:rsidRDefault="009008D8" w:rsidP="009008D8">
      <w:r>
        <w:t>В сентябре цены умеренно выросли по сравнению с августом. Ускорился рост цен на топливо. Овощи и фрукты дешевели слабее сезонной нормы. Сильнее обычного подорожали образовательные услуги. Однако продолжали дешеветь обувь, одежда, электротовары и бытовые приборы, строительные материалы.</w:t>
      </w:r>
    </w:p>
    <w:p w:rsidR="009008D8" w:rsidRDefault="009008D8" w:rsidP="009008D8">
      <w:r>
        <w:t>Определенное влияние на инфляцию окажет планируемое повышение НДС со следующего года. Эксперты говорят, что эта добавка транслируется в цены разово — частично в декабре, частично — в январе следующего года. Потом уже значимого эффекта на цены не будет. Рост цен снова замедлится.</w:t>
      </w:r>
    </w:p>
    <w:p w:rsidR="009008D8" w:rsidRDefault="009008D8" w:rsidP="009008D8">
      <w:r>
        <w:t>Банк России все еще обеспокоен высокими инфляционными ожиданиями в экономике. Если все ждут постоянного роста инфляции, она воспроизводит сама себя: продавцы повышают цены, а люди готовы по этим высоким ценам покупать. В результате регулятор вынужден проводить жесткую политику, чтобы привести инфляцию в чувство. И наоборот, чем меньше граждане и бизнес опасаются роста инфляции, тем проще удержать ее на цели.</w:t>
      </w:r>
    </w:p>
    <w:p w:rsidR="009008D8" w:rsidRDefault="009008D8" w:rsidP="009008D8">
      <w:r>
        <w:t>Высокая инфляция — это большая беда для экономики. Рост цен сильно бьет по простым людям, особенно когда у них нет больших сбережений. Поэтому Банк России всегда настаивает на том, что без подавления инфляции не может быть устойчивого долгосрочного развития экономики.</w:t>
      </w:r>
    </w:p>
    <w:p w:rsidR="009008D8" w:rsidRDefault="009008D8" w:rsidP="009008D8">
      <w:r>
        <w:t>Сегодня экономика постепенно выходит из состояния сильного перегрева спроса. При этом ее производственные возможности продолжают расти. Только при балансе этих показателей возможна низкая инфляция. Процесс балансировки замедляется из-за того, что экономике не хватает свободных рабочих рук, но определенный прогресс здесь есть: в некоторых компаниях потребность в работниках уже снижается, и этот персонал тут же находит себе работу на других предприятиях.</w:t>
      </w:r>
    </w:p>
    <w:p w:rsidR="009008D8" w:rsidRDefault="009008D8" w:rsidP="009008D8">
      <w:r>
        <w:t>Ставки в экономике будут оставаться привлекательными для вкладчиков и несколько сдерживать рост кредита. Это поможет придержать спрос на товары и услуги, давая время производству его догнать. По мере дальнейшего снижения инфляции и ожиданий по инфляции Банк России будет снижать ключевую ставку. В среднем в следующем году она составит 13-15%.</w:t>
      </w:r>
    </w:p>
    <w:p w:rsidR="009008D8" w:rsidRDefault="009008D8" w:rsidP="009008D8">
      <w:r>
        <w:t xml:space="preserve">Прогноз Банка России по инфляции на 2026 год — 4-5%. Дальше инфляция стабилизируется на 4% </w:t>
      </w:r>
      <w:r>
        <w:rPr>
          <w:rFonts w:ascii="Calibri" w:hAnsi="Calibri" w:cs="Calibri"/>
        </w:rPr>
        <w:t>🐾</w:t>
      </w:r>
    </w:p>
    <w:p w:rsidR="005B6BEC" w:rsidRDefault="009008D8" w:rsidP="009008D8">
      <w:r>
        <w:t>Больше разборов сложных тем — по тегу #</w:t>
      </w:r>
      <w:proofErr w:type="spellStart"/>
      <w:r>
        <w:t>ПонятнаяЭкономика</w:t>
      </w:r>
      <w:proofErr w:type="spellEnd"/>
    </w:p>
    <w:sectPr w:rsidR="005B6BEC" w:rsidSect="00407614">
      <w:pgSz w:w="11906" w:h="16838"/>
      <w:pgMar w:top="851" w:right="850"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D8"/>
    <w:rsid w:val="00407614"/>
    <w:rsid w:val="005B6BEC"/>
    <w:rsid w:val="009008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404</Words>
  <Characters>2307</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Владимировна Непомнящих</dc:creator>
  <cp:lastModifiedBy>Елена Владимировна Непомнящих</cp:lastModifiedBy>
  <cp:revision>1</cp:revision>
  <dcterms:created xsi:type="dcterms:W3CDTF">2025-10-28T00:43:00Z</dcterms:created>
  <dcterms:modified xsi:type="dcterms:W3CDTF">2025-10-28T00:44:00Z</dcterms:modified>
</cp:coreProperties>
</file>