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0A" w:rsidRPr="00657D79" w:rsidRDefault="00843C0A" w:rsidP="00843C0A">
      <w:pPr>
        <w:autoSpaceDE w:val="0"/>
        <w:autoSpaceDN w:val="0"/>
        <w:adjustRightInd w:val="0"/>
        <w:ind w:firstLine="567"/>
        <w:jc w:val="center"/>
        <w:outlineLvl w:val="0"/>
        <w:rPr>
          <w:rFonts w:ascii="Times New Roman" w:hAnsi="Times New Roman" w:cs="Times New Roman"/>
          <w:b/>
          <w:bCs/>
          <w:color w:val="FF0000"/>
          <w:kern w:val="28"/>
          <w:sz w:val="28"/>
          <w:szCs w:val="28"/>
        </w:rPr>
      </w:pPr>
      <w:r w:rsidRPr="00657D79">
        <w:rPr>
          <w:rFonts w:ascii="Times New Roman" w:hAnsi="Times New Roman" w:cs="Times New Roman"/>
          <w:b/>
          <w:bCs/>
          <w:color w:val="FF0000"/>
          <w:kern w:val="28"/>
          <w:sz w:val="28"/>
          <w:szCs w:val="28"/>
        </w:rPr>
        <w:tab/>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РОССИЙСКАЯ ФЕДЕРАЦИЯ</w:t>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ИРКУТСКАЯ ОБЛАСТЬ</w:t>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 xml:space="preserve"> «ЗАЛАРИНСКИЙ РАЙОН»</w:t>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ЧЕРЕМШАНСКОЕ МУНИЦИПАЛЬНОЕ ОБРАЗОВАНИЕ</w:t>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ДУМА</w:t>
      </w:r>
    </w:p>
    <w:p w:rsidR="00843C0A" w:rsidRPr="00657D79" w:rsidRDefault="00843C0A" w:rsidP="00657D79">
      <w:pPr>
        <w:autoSpaceDE w:val="0"/>
        <w:autoSpaceDN w:val="0"/>
        <w:adjustRightInd w:val="0"/>
        <w:spacing w:after="0" w:line="240" w:lineRule="auto"/>
        <w:ind w:firstLine="567"/>
        <w:jc w:val="center"/>
        <w:outlineLvl w:val="0"/>
        <w:rPr>
          <w:rFonts w:ascii="Times New Roman" w:hAnsi="Times New Roman" w:cs="Times New Roman"/>
          <w:b/>
          <w:bCs/>
          <w:kern w:val="28"/>
          <w:sz w:val="28"/>
          <w:szCs w:val="28"/>
        </w:rPr>
      </w:pPr>
      <w:r w:rsidRPr="00657D79">
        <w:rPr>
          <w:rFonts w:ascii="Times New Roman" w:hAnsi="Times New Roman" w:cs="Times New Roman"/>
          <w:b/>
          <w:bCs/>
          <w:kern w:val="28"/>
          <w:sz w:val="28"/>
          <w:szCs w:val="28"/>
        </w:rPr>
        <w:t>РЕШЕНИЕ</w:t>
      </w:r>
    </w:p>
    <w:p w:rsidR="00843C0A" w:rsidRPr="00657D79" w:rsidRDefault="00843C0A" w:rsidP="00843C0A">
      <w:pPr>
        <w:ind w:right="-365"/>
        <w:jc w:val="center"/>
        <w:rPr>
          <w:rFonts w:ascii="Times New Roman" w:hAnsi="Times New Roman" w:cs="Times New Roman"/>
          <w:b/>
          <w:color w:val="000000"/>
          <w:sz w:val="28"/>
          <w:szCs w:val="28"/>
        </w:rPr>
      </w:pPr>
      <w:r w:rsidRPr="00657D79">
        <w:rPr>
          <w:rFonts w:ascii="Times New Roman" w:hAnsi="Times New Roman" w:cs="Times New Roman"/>
          <w:b/>
          <w:color w:val="000000"/>
          <w:sz w:val="28"/>
          <w:szCs w:val="28"/>
        </w:rPr>
        <w:t>«О ВНЕСЕНИИ  ИЗМЕНЕНИЙ В УСТАВ ЧЕРЕМШАНСКОГО МУНИЦИПАЛЬНОГО ОБРАЗОВАНИЯ»</w:t>
      </w:r>
    </w:p>
    <w:p w:rsidR="00843C0A" w:rsidRPr="00657D79" w:rsidRDefault="00657D79" w:rsidP="00843C0A">
      <w:pPr>
        <w:ind w:right="-365" w:firstLine="709"/>
        <w:jc w:val="both"/>
        <w:rPr>
          <w:rFonts w:ascii="Times New Roman" w:hAnsi="Times New Roman" w:cs="Times New Roman"/>
          <w:b/>
          <w:color w:val="000000"/>
          <w:sz w:val="28"/>
          <w:szCs w:val="28"/>
        </w:rPr>
      </w:pPr>
      <w:r w:rsidRPr="00657D79">
        <w:rPr>
          <w:rFonts w:ascii="Times New Roman" w:hAnsi="Times New Roman" w:cs="Times New Roman"/>
          <w:b/>
          <w:color w:val="000000"/>
          <w:sz w:val="28"/>
          <w:szCs w:val="28"/>
        </w:rPr>
        <w:t>06.06</w:t>
      </w:r>
      <w:r w:rsidR="00843C0A" w:rsidRPr="00657D79">
        <w:rPr>
          <w:rFonts w:ascii="Times New Roman" w:hAnsi="Times New Roman" w:cs="Times New Roman"/>
          <w:b/>
          <w:color w:val="000000"/>
          <w:sz w:val="28"/>
          <w:szCs w:val="28"/>
        </w:rPr>
        <w:t xml:space="preserve">.2018 г.              </w:t>
      </w:r>
      <w:proofErr w:type="gramStart"/>
      <w:r w:rsidRPr="00657D79">
        <w:rPr>
          <w:rFonts w:ascii="Times New Roman" w:hAnsi="Times New Roman" w:cs="Times New Roman"/>
          <w:b/>
          <w:color w:val="000000"/>
          <w:sz w:val="28"/>
          <w:szCs w:val="28"/>
        </w:rPr>
        <w:t>с</w:t>
      </w:r>
      <w:proofErr w:type="gramEnd"/>
      <w:r w:rsidRPr="00657D79">
        <w:rPr>
          <w:rFonts w:ascii="Times New Roman" w:hAnsi="Times New Roman" w:cs="Times New Roman"/>
          <w:b/>
          <w:color w:val="000000"/>
          <w:sz w:val="28"/>
          <w:szCs w:val="28"/>
        </w:rPr>
        <w:t>. Черемшанка</w:t>
      </w:r>
      <w:r w:rsidR="00843C0A" w:rsidRPr="00657D79">
        <w:rPr>
          <w:rFonts w:ascii="Times New Roman" w:hAnsi="Times New Roman" w:cs="Times New Roman"/>
          <w:b/>
          <w:color w:val="000000"/>
          <w:sz w:val="28"/>
          <w:szCs w:val="28"/>
        </w:rPr>
        <w:t xml:space="preserve">      </w:t>
      </w:r>
      <w:r w:rsidRPr="00657D79">
        <w:rPr>
          <w:rFonts w:ascii="Times New Roman" w:hAnsi="Times New Roman" w:cs="Times New Roman"/>
          <w:b/>
          <w:color w:val="000000"/>
          <w:sz w:val="28"/>
          <w:szCs w:val="28"/>
        </w:rPr>
        <w:t xml:space="preserve">                               </w:t>
      </w:r>
      <w:r w:rsidR="00843C0A" w:rsidRPr="00657D79">
        <w:rPr>
          <w:rFonts w:ascii="Times New Roman" w:hAnsi="Times New Roman" w:cs="Times New Roman"/>
          <w:b/>
          <w:color w:val="000000"/>
          <w:sz w:val="28"/>
          <w:szCs w:val="28"/>
        </w:rPr>
        <w:t xml:space="preserve"> №</w:t>
      </w:r>
      <w:r w:rsidRPr="00657D79">
        <w:rPr>
          <w:rFonts w:ascii="Times New Roman" w:hAnsi="Times New Roman" w:cs="Times New Roman"/>
          <w:b/>
          <w:color w:val="000000"/>
          <w:sz w:val="28"/>
          <w:szCs w:val="28"/>
        </w:rPr>
        <w:t xml:space="preserve"> 14(287)1</w:t>
      </w:r>
      <w:r w:rsidR="00843C0A" w:rsidRPr="00657D79">
        <w:rPr>
          <w:rFonts w:ascii="Times New Roman" w:hAnsi="Times New Roman" w:cs="Times New Roman"/>
          <w:b/>
          <w:color w:val="000000"/>
          <w:sz w:val="28"/>
          <w:szCs w:val="28"/>
        </w:rPr>
        <w:t xml:space="preserve">                                               </w:t>
      </w:r>
    </w:p>
    <w:p w:rsidR="00843C0A" w:rsidRPr="00657D79" w:rsidRDefault="00843C0A" w:rsidP="00843C0A">
      <w:pPr>
        <w:ind w:firstLine="708"/>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 Уставом Черемшанского муниципального образования Дума Черемшанского муниципального образования</w:t>
      </w:r>
    </w:p>
    <w:p w:rsidR="00843C0A" w:rsidRPr="00657D79" w:rsidRDefault="00843C0A" w:rsidP="00843C0A">
      <w:pPr>
        <w:ind w:firstLine="708"/>
        <w:jc w:val="center"/>
        <w:rPr>
          <w:rFonts w:ascii="Times New Roman" w:hAnsi="Times New Roman" w:cs="Times New Roman"/>
          <w:b/>
          <w:color w:val="000000"/>
          <w:sz w:val="28"/>
          <w:szCs w:val="28"/>
        </w:rPr>
      </w:pPr>
      <w:r w:rsidRPr="00657D79">
        <w:rPr>
          <w:rFonts w:ascii="Times New Roman" w:hAnsi="Times New Roman" w:cs="Times New Roman"/>
          <w:b/>
          <w:color w:val="000000"/>
          <w:sz w:val="28"/>
          <w:szCs w:val="28"/>
        </w:rPr>
        <w:t>РЕШИЛА:</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1.Внести в Устав Черемшанского муниципального образования следующие изменения:</w:t>
      </w: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1.1 Статью 3. Территории Поселения. Административные  округа Поселения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1.1.1 в части 4 слова «рекреационные земли» заменить словами «земли рекреационного назначения»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b/>
          <w:color w:val="000000" w:themeColor="text1"/>
          <w:sz w:val="28"/>
          <w:szCs w:val="28"/>
        </w:rPr>
      </w:pPr>
      <w:r w:rsidRPr="00657D79">
        <w:rPr>
          <w:rFonts w:ascii="Times New Roman" w:hAnsi="Times New Roman" w:cs="Times New Roman"/>
          <w:b/>
          <w:color w:val="000000" w:themeColor="text1"/>
          <w:sz w:val="28"/>
          <w:szCs w:val="28"/>
        </w:rPr>
        <w:t>1.2 Статья 6. Вопросы местного значения сельского поселения</w:t>
      </w:r>
    </w:p>
    <w:p w:rsidR="00843C0A" w:rsidRPr="00657D79" w:rsidRDefault="00843C0A" w:rsidP="00843C0A">
      <w:pPr>
        <w:spacing w:after="0"/>
        <w:ind w:right="-1" w:firstLine="709"/>
        <w:jc w:val="both"/>
        <w:rPr>
          <w:rFonts w:ascii="Times New Roman" w:hAnsi="Times New Roman" w:cs="Times New Roman"/>
          <w:color w:val="000000" w:themeColor="text1"/>
          <w:sz w:val="28"/>
          <w:szCs w:val="28"/>
        </w:rPr>
      </w:pPr>
      <w:r w:rsidRPr="00657D79">
        <w:rPr>
          <w:rFonts w:ascii="Times New Roman" w:hAnsi="Times New Roman" w:cs="Times New Roman"/>
          <w:color w:val="000000" w:themeColor="text1"/>
          <w:sz w:val="28"/>
          <w:szCs w:val="28"/>
        </w:rPr>
        <w:t>1.2.1. пункт 9 части 1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themeColor="text1"/>
          <w:sz w:val="28"/>
          <w:szCs w:val="28"/>
        </w:rPr>
      </w:pPr>
      <w:r w:rsidRPr="00657D79">
        <w:rPr>
          <w:rFonts w:ascii="Times New Roman" w:hAnsi="Times New Roman" w:cs="Times New Roman"/>
          <w:color w:val="000000" w:themeColor="text1"/>
          <w:sz w:val="28"/>
          <w:szCs w:val="28"/>
        </w:rPr>
        <w:t xml:space="preserve">«утверждение правил благоустройства территории поселения, осуществление </w:t>
      </w:r>
      <w:proofErr w:type="gramStart"/>
      <w:r w:rsidRPr="00657D79">
        <w:rPr>
          <w:rFonts w:ascii="Times New Roman" w:hAnsi="Times New Roman" w:cs="Times New Roman"/>
          <w:color w:val="000000" w:themeColor="text1"/>
          <w:sz w:val="28"/>
          <w:szCs w:val="28"/>
        </w:rPr>
        <w:t>контроля за</w:t>
      </w:r>
      <w:proofErr w:type="gramEnd"/>
      <w:r w:rsidRPr="00657D79">
        <w:rPr>
          <w:rFonts w:ascii="Times New Roman" w:hAnsi="Times New Roman" w:cs="Times New Roman"/>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roofErr w:type="gramStart"/>
      <w:r w:rsidRPr="00657D79">
        <w:rPr>
          <w:rFonts w:ascii="Times New Roman" w:hAnsi="Times New Roman" w:cs="Times New Roman"/>
          <w:color w:val="000000" w:themeColor="text1"/>
          <w:sz w:val="28"/>
          <w:szCs w:val="28"/>
        </w:rPr>
        <w:t>;»</w:t>
      </w:r>
      <w:proofErr w:type="gramEnd"/>
      <w:r w:rsidRPr="00657D79">
        <w:rPr>
          <w:rFonts w:ascii="Times New Roman" w:hAnsi="Times New Roman" w:cs="Times New Roman"/>
          <w:color w:val="000000" w:themeColor="text1"/>
          <w:sz w:val="28"/>
          <w:szCs w:val="28"/>
        </w:rPr>
        <w:t>;</w:t>
      </w:r>
    </w:p>
    <w:p w:rsidR="00843C0A" w:rsidRPr="00657D79" w:rsidRDefault="00843C0A" w:rsidP="00843C0A">
      <w:pPr>
        <w:spacing w:after="0"/>
        <w:ind w:right="-1" w:firstLine="709"/>
        <w:jc w:val="both"/>
        <w:rPr>
          <w:rFonts w:ascii="Times New Roman" w:hAnsi="Times New Roman" w:cs="Times New Roman"/>
          <w:sz w:val="28"/>
          <w:szCs w:val="28"/>
        </w:rPr>
      </w:pP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1.3 Статья 7 Права  органов  местного самоуправления Поселения на решение вопросов, не отнесённых в к вопросам местного значения</w:t>
      </w:r>
      <w:proofErr w:type="gramStart"/>
      <w:r w:rsidRPr="00657D79">
        <w:rPr>
          <w:rFonts w:ascii="Times New Roman" w:hAnsi="Times New Roman" w:cs="Times New Roman"/>
          <w:b/>
          <w:sz w:val="28"/>
          <w:szCs w:val="28"/>
        </w:rPr>
        <w:t xml:space="preserve"> .</w:t>
      </w:r>
      <w:proofErr w:type="gramEnd"/>
    </w:p>
    <w:p w:rsidR="00843C0A" w:rsidRPr="00657D79" w:rsidRDefault="00843C0A" w:rsidP="00843C0A">
      <w:pPr>
        <w:spacing w:after="0"/>
        <w:ind w:right="-1" w:firstLine="709"/>
        <w:jc w:val="both"/>
        <w:rPr>
          <w:rFonts w:ascii="Times New Roman" w:hAnsi="Times New Roman" w:cs="Times New Roman"/>
          <w:sz w:val="28"/>
          <w:szCs w:val="28"/>
        </w:rPr>
      </w:pPr>
      <w:r w:rsidRPr="00657D79">
        <w:rPr>
          <w:rFonts w:ascii="Times New Roman" w:hAnsi="Times New Roman" w:cs="Times New Roman"/>
          <w:sz w:val="28"/>
          <w:szCs w:val="28"/>
        </w:rPr>
        <w:t>1.3.1 пункт  11 части 1 исключить.</w:t>
      </w:r>
    </w:p>
    <w:p w:rsidR="00843C0A" w:rsidRPr="00657D79" w:rsidRDefault="00843C0A" w:rsidP="00843C0A">
      <w:pPr>
        <w:spacing w:after="0"/>
        <w:ind w:right="-1" w:firstLine="709"/>
        <w:jc w:val="both"/>
        <w:rPr>
          <w:rFonts w:ascii="Times New Roman" w:hAnsi="Times New Roman" w:cs="Times New Roman"/>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b/>
          <w:color w:val="000000"/>
          <w:sz w:val="28"/>
          <w:szCs w:val="28"/>
        </w:rPr>
        <w:t>1.4 Статья 8</w:t>
      </w:r>
      <w:r w:rsidRPr="00657D79">
        <w:rPr>
          <w:rFonts w:ascii="Times New Roman" w:hAnsi="Times New Roman" w:cs="Times New Roman"/>
          <w:color w:val="000000"/>
          <w:sz w:val="28"/>
          <w:szCs w:val="28"/>
        </w:rPr>
        <w:t>. Полномочия органов местного самоуправления Поселения по решению вопросов местного значения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1.4.1. часть 1 дополнить пунктом 6.2 следующего содержания: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lastRenderedPageBreak/>
        <w:t>«6.2) полномочиями в сфере стратегического планирования, предусмотренными Федеральным законом от 28 июня 2014г. № 172- ФЗ «о стратегическом планировании в Российской Федерации»</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1.4.2 пункт 8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1F497D" w:themeColor="text2"/>
          <w:sz w:val="28"/>
          <w:szCs w:val="28"/>
        </w:rPr>
      </w:pPr>
      <w:r w:rsidRPr="00657D79">
        <w:rPr>
          <w:rFonts w:ascii="Times New Roman" w:hAnsi="Times New Roman" w:cs="Times New Roman"/>
          <w:color w:val="000000"/>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43C0A" w:rsidRPr="00657D79" w:rsidRDefault="00843C0A" w:rsidP="00843C0A">
      <w:pPr>
        <w:spacing w:after="0"/>
        <w:ind w:right="-1" w:firstLine="709"/>
        <w:jc w:val="both"/>
        <w:rPr>
          <w:rFonts w:ascii="Times New Roman" w:hAnsi="Times New Roman" w:cs="Times New Roman"/>
          <w:b/>
          <w:color w:val="00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b/>
          <w:color w:val="000000"/>
          <w:sz w:val="28"/>
          <w:szCs w:val="28"/>
        </w:rPr>
        <w:t>1.5 Статья 17</w:t>
      </w:r>
      <w:r w:rsidRPr="00657D79">
        <w:rPr>
          <w:rFonts w:ascii="Times New Roman" w:hAnsi="Times New Roman" w:cs="Times New Roman"/>
          <w:color w:val="000000"/>
          <w:sz w:val="28"/>
          <w:szCs w:val="28"/>
        </w:rPr>
        <w:t>. Публичные слушания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1.5.1 Наименование статьи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«Статья 17.Публичные слушания, общественные обсуждения»;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1.5.2 часть 3 дополнить пунктом 2.1 следующего содержания: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«2.1) проект стратегии социально-экономического развития муниципального образования</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1.5.3 в пункте 3 части 3 исключить;</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1.5.4 дополнить частью 8 следующего содержания:</w:t>
      </w:r>
    </w:p>
    <w:p w:rsidR="00843C0A" w:rsidRPr="00657D79" w:rsidRDefault="00843C0A" w:rsidP="00843C0A">
      <w:pPr>
        <w:spacing w:after="0"/>
        <w:ind w:right="-1" w:firstLine="709"/>
        <w:jc w:val="both"/>
        <w:rPr>
          <w:rFonts w:ascii="Times New Roman" w:hAnsi="Times New Roman" w:cs="Times New Roman"/>
          <w:color w:val="000000"/>
          <w:sz w:val="28"/>
          <w:szCs w:val="28"/>
        </w:rPr>
      </w:pPr>
      <w:proofErr w:type="gramStart"/>
      <w:r w:rsidRPr="00657D79">
        <w:rPr>
          <w:rFonts w:ascii="Times New Roman" w:hAnsi="Times New Roman" w:cs="Times New Roman"/>
          <w:color w:val="000000"/>
          <w:sz w:val="28"/>
          <w:szCs w:val="28"/>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 предельных параметров разрешенного строительства, реконструкции объектов</w:t>
      </w:r>
      <w:proofErr w:type="gramEnd"/>
      <w:r w:rsidRPr="00657D79">
        <w:rPr>
          <w:rFonts w:ascii="Times New Roman" w:hAnsi="Times New Roman" w:cs="Times New Roman"/>
          <w:color w:val="000000"/>
          <w:sz w:val="28"/>
          <w:szCs w:val="28"/>
        </w:rPr>
        <w:t xml:space="preserve"> </w:t>
      </w:r>
      <w:proofErr w:type="gramStart"/>
      <w:r w:rsidRPr="00657D79">
        <w:rPr>
          <w:rFonts w:ascii="Times New Roman" w:hAnsi="Times New Roman" w:cs="Times New Roman"/>
          <w:color w:val="000000"/>
          <w:sz w:val="28"/>
          <w:szCs w:val="28"/>
        </w:rPr>
        <w:t>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End"/>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 xml:space="preserve">   </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b/>
          <w:color w:val="000000"/>
          <w:sz w:val="28"/>
          <w:szCs w:val="28"/>
        </w:rPr>
        <w:t>1.6 Статья 22</w:t>
      </w:r>
      <w:r w:rsidRPr="00657D79">
        <w:rPr>
          <w:rFonts w:ascii="Times New Roman" w:hAnsi="Times New Roman" w:cs="Times New Roman"/>
          <w:color w:val="000000"/>
          <w:sz w:val="28"/>
          <w:szCs w:val="28"/>
        </w:rPr>
        <w:t>. Структура  и наименования органов местного самоуправления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1.6.1 часть 4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 xml:space="preserve">«Изменения и дополнения, внесенные  в устав муниципального образования изменяющие структуру органов местного самоуправления, </w:t>
      </w:r>
      <w:r w:rsidRPr="00657D79">
        <w:rPr>
          <w:rFonts w:ascii="Times New Roman" w:hAnsi="Times New Roman" w:cs="Times New Roman"/>
          <w:color w:val="000000"/>
          <w:sz w:val="28"/>
          <w:szCs w:val="28"/>
        </w:rPr>
        <w:lastRenderedPageBreak/>
        <w:t xml:space="preserve">разграничение полномочий между органами местного самоуправления </w:t>
      </w:r>
      <w:proofErr w:type="gramStart"/>
      <w:r w:rsidRPr="00657D79">
        <w:rPr>
          <w:rFonts w:ascii="Times New Roman" w:hAnsi="Times New Roman" w:cs="Times New Roman"/>
          <w:color w:val="000000"/>
          <w:sz w:val="28"/>
          <w:szCs w:val="28"/>
        </w:rPr>
        <w:t xml:space="preserve">( </w:t>
      </w:r>
      <w:proofErr w:type="gramEnd"/>
      <w:r w:rsidRPr="00657D79">
        <w:rPr>
          <w:rFonts w:ascii="Times New Roman" w:hAnsi="Times New Roman" w:cs="Times New Roman"/>
          <w:color w:val="000000"/>
          <w:sz w:val="28"/>
          <w:szCs w:val="28"/>
        </w:rPr>
        <w:t xml:space="preserve">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w:t>
      </w:r>
      <w:proofErr w:type="gramStart"/>
      <w:r w:rsidRPr="00657D79">
        <w:rPr>
          <w:rFonts w:ascii="Times New Roman" w:hAnsi="Times New Roman" w:cs="Times New Roman"/>
          <w:color w:val="000000"/>
          <w:sz w:val="28"/>
          <w:szCs w:val="28"/>
        </w:rPr>
        <w:t>внесении</w:t>
      </w:r>
      <w:proofErr w:type="gramEnd"/>
      <w:r w:rsidRPr="00657D79">
        <w:rPr>
          <w:rFonts w:ascii="Times New Roman" w:hAnsi="Times New Roman" w:cs="Times New Roman"/>
          <w:color w:val="000000"/>
          <w:sz w:val="28"/>
          <w:szCs w:val="28"/>
        </w:rPr>
        <w:t xml:space="preserve"> указанных изменений и дополнений в устав муниципального образования»;  </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b/>
          <w:color w:val="000000"/>
          <w:sz w:val="28"/>
          <w:szCs w:val="28"/>
        </w:rPr>
        <w:t xml:space="preserve">1.7 статья 24 </w:t>
      </w:r>
      <w:r w:rsidRPr="00657D79">
        <w:rPr>
          <w:rFonts w:ascii="Times New Roman" w:hAnsi="Times New Roman" w:cs="Times New Roman"/>
          <w:color w:val="000000"/>
          <w:sz w:val="28"/>
          <w:szCs w:val="28"/>
        </w:rPr>
        <w:t>Полномочия Думы Поселения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1.7.1 пункт 4 части 1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«4) утверждение стратегии социально-экономического развития  муниципального образования</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sz w:val="28"/>
          <w:szCs w:val="28"/>
        </w:rPr>
      </w:pPr>
      <w:r w:rsidRPr="00657D79">
        <w:rPr>
          <w:rFonts w:ascii="Times New Roman" w:hAnsi="Times New Roman" w:cs="Times New Roman"/>
          <w:sz w:val="28"/>
          <w:szCs w:val="28"/>
        </w:rPr>
        <w:t>1.7.2. часть</w:t>
      </w:r>
      <w:proofErr w:type="gramStart"/>
      <w:r w:rsidRPr="00657D79">
        <w:rPr>
          <w:rFonts w:ascii="Times New Roman" w:hAnsi="Times New Roman" w:cs="Times New Roman"/>
          <w:sz w:val="28"/>
          <w:szCs w:val="28"/>
        </w:rPr>
        <w:t>1</w:t>
      </w:r>
      <w:proofErr w:type="gramEnd"/>
      <w:r w:rsidRPr="00657D79">
        <w:rPr>
          <w:rFonts w:ascii="Times New Roman" w:hAnsi="Times New Roman" w:cs="Times New Roman"/>
          <w:sz w:val="28"/>
          <w:szCs w:val="28"/>
        </w:rPr>
        <w:t xml:space="preserve"> дополнить пунктом 11 следующего содержания:</w:t>
      </w:r>
    </w:p>
    <w:p w:rsidR="00843C0A" w:rsidRPr="00657D79" w:rsidRDefault="00843C0A" w:rsidP="00843C0A">
      <w:pPr>
        <w:spacing w:after="0"/>
        <w:ind w:right="-1" w:firstLine="709"/>
        <w:jc w:val="both"/>
        <w:rPr>
          <w:rFonts w:ascii="Times New Roman" w:hAnsi="Times New Roman" w:cs="Times New Roman"/>
          <w:sz w:val="28"/>
          <w:szCs w:val="28"/>
        </w:rPr>
      </w:pPr>
      <w:r w:rsidRPr="00657D79">
        <w:rPr>
          <w:rFonts w:ascii="Times New Roman" w:hAnsi="Times New Roman" w:cs="Times New Roman"/>
          <w:sz w:val="28"/>
          <w:szCs w:val="28"/>
        </w:rPr>
        <w:t>«утверждение правил благоустройства территории муниципального образования</w:t>
      </w:r>
      <w:proofErr w:type="gramStart"/>
      <w:r w:rsidRPr="00657D79">
        <w:rPr>
          <w:rFonts w:ascii="Times New Roman" w:hAnsi="Times New Roman" w:cs="Times New Roman"/>
          <w:sz w:val="28"/>
          <w:szCs w:val="28"/>
        </w:rPr>
        <w:t>.»;</w:t>
      </w:r>
      <w:proofErr w:type="gramEnd"/>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autoSpaceDE w:val="0"/>
        <w:autoSpaceDN w:val="0"/>
        <w:adjustRightInd w:val="0"/>
        <w:spacing w:after="0"/>
        <w:ind w:left="567"/>
        <w:contextualSpacing/>
        <w:jc w:val="both"/>
        <w:rPr>
          <w:rFonts w:ascii="Times New Roman" w:eastAsia="Calibri" w:hAnsi="Times New Roman" w:cs="Times New Roman"/>
          <w:b/>
          <w:sz w:val="28"/>
          <w:szCs w:val="28"/>
        </w:rPr>
      </w:pPr>
      <w:r w:rsidRPr="008634A3">
        <w:rPr>
          <w:rFonts w:ascii="Times New Roman" w:eastAsia="Calibri" w:hAnsi="Times New Roman" w:cs="Times New Roman"/>
          <w:b/>
          <w:sz w:val="28"/>
          <w:szCs w:val="28"/>
        </w:rPr>
        <w:t>1.8</w:t>
      </w:r>
      <w:r w:rsidRPr="00657D79">
        <w:rPr>
          <w:rFonts w:ascii="Times New Roman" w:eastAsia="Calibri" w:hAnsi="Times New Roman" w:cs="Times New Roman"/>
          <w:sz w:val="28"/>
          <w:szCs w:val="28"/>
        </w:rPr>
        <w:t xml:space="preserve"> </w:t>
      </w:r>
      <w:r w:rsidRPr="00657D79">
        <w:rPr>
          <w:rFonts w:ascii="Times New Roman" w:eastAsia="Calibri" w:hAnsi="Times New Roman" w:cs="Times New Roman"/>
          <w:b/>
          <w:sz w:val="28"/>
          <w:szCs w:val="28"/>
        </w:rPr>
        <w:t>Статья 30. Срок полномочий депутата Думы Поселения и основания прекращения депутатской деятельности</w:t>
      </w: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sz w:val="28"/>
          <w:szCs w:val="28"/>
        </w:rPr>
      </w:pPr>
      <w:r w:rsidRPr="00657D79">
        <w:rPr>
          <w:rFonts w:ascii="Times New Roman" w:eastAsia="Calibri" w:hAnsi="Times New Roman" w:cs="Times New Roman"/>
          <w:sz w:val="28"/>
          <w:szCs w:val="28"/>
        </w:rPr>
        <w:t xml:space="preserve">1.8.1. в абзаце 2 часть 4  слова «высшего должностного лица Иркутской области </w:t>
      </w:r>
      <w:proofErr w:type="gramStart"/>
      <w:r w:rsidRPr="00657D79">
        <w:rPr>
          <w:rFonts w:ascii="Times New Roman" w:eastAsia="Calibri" w:hAnsi="Times New Roman" w:cs="Times New Roman"/>
          <w:sz w:val="28"/>
          <w:szCs w:val="28"/>
        </w:rPr>
        <w:t xml:space="preserve">( </w:t>
      </w:r>
      <w:proofErr w:type="gramEnd"/>
      <w:r w:rsidRPr="00657D79">
        <w:rPr>
          <w:rFonts w:ascii="Times New Roman" w:eastAsia="Calibri" w:hAnsi="Times New Roman" w:cs="Times New Roman"/>
          <w:sz w:val="28"/>
          <w:szCs w:val="28"/>
        </w:rPr>
        <w:t>руководителя высшего исполнительного органа государственной власти Иркутской области)» заменить словами «Губернатора Иркутской области»;</w:t>
      </w: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sz w:val="28"/>
          <w:szCs w:val="28"/>
        </w:rPr>
      </w:pP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b/>
          <w:sz w:val="28"/>
          <w:szCs w:val="28"/>
        </w:rPr>
      </w:pPr>
      <w:r w:rsidRPr="00657D79">
        <w:rPr>
          <w:rFonts w:ascii="Times New Roman" w:eastAsia="Calibri" w:hAnsi="Times New Roman" w:cs="Times New Roman"/>
          <w:b/>
          <w:sz w:val="28"/>
          <w:szCs w:val="28"/>
        </w:rPr>
        <w:t>1.9</w:t>
      </w:r>
      <w:r w:rsidR="008634A3">
        <w:rPr>
          <w:rFonts w:ascii="Times New Roman" w:eastAsia="Calibri" w:hAnsi="Times New Roman" w:cs="Times New Roman"/>
          <w:b/>
          <w:sz w:val="28"/>
          <w:szCs w:val="28"/>
        </w:rPr>
        <w:t xml:space="preserve"> </w:t>
      </w:r>
      <w:r w:rsidRPr="00657D79">
        <w:rPr>
          <w:rFonts w:ascii="Times New Roman" w:eastAsia="Calibri" w:hAnsi="Times New Roman" w:cs="Times New Roman"/>
          <w:b/>
          <w:sz w:val="28"/>
          <w:szCs w:val="28"/>
        </w:rPr>
        <w:t>Статья 31. Глава Поселения.</w:t>
      </w: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sz w:val="28"/>
          <w:szCs w:val="28"/>
        </w:rPr>
      </w:pPr>
      <w:r w:rsidRPr="00657D79">
        <w:rPr>
          <w:rFonts w:ascii="Times New Roman" w:eastAsia="Calibri" w:hAnsi="Times New Roman" w:cs="Times New Roman"/>
          <w:sz w:val="28"/>
          <w:szCs w:val="28"/>
        </w:rPr>
        <w:t>1.9.1 часть 4 изложить в следующей редакции:</w:t>
      </w: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b/>
          <w:sz w:val="28"/>
          <w:szCs w:val="28"/>
        </w:rPr>
      </w:pPr>
      <w:proofErr w:type="gramStart"/>
      <w:r w:rsidRPr="00657D79">
        <w:rPr>
          <w:rFonts w:ascii="Times New Roman" w:eastAsia="Calibri"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 ФЗ «О противодействии коррупции», Федеральным законом от 3 декабря 2012года  № 230- ФЗ «О контроле за соответствием расходов лиц, замещающих государственные должности, и иных лиц их доходам», Федеральным законом от 7 мая 2013г. № 79- ФЗ О запрете отдельным категориям лиц открывать и иметь</w:t>
      </w:r>
      <w:proofErr w:type="gramEnd"/>
      <w:r w:rsidRPr="00657D79">
        <w:rPr>
          <w:rFonts w:ascii="Times New Roman" w:eastAsia="Calibri"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C0A" w:rsidRPr="00657D79" w:rsidRDefault="00843C0A" w:rsidP="00843C0A">
      <w:pPr>
        <w:autoSpaceDE w:val="0"/>
        <w:autoSpaceDN w:val="0"/>
        <w:adjustRightInd w:val="0"/>
        <w:spacing w:after="0"/>
        <w:ind w:firstLine="540"/>
        <w:jc w:val="both"/>
        <w:rPr>
          <w:rFonts w:ascii="Times New Roman" w:eastAsia="Calibri" w:hAnsi="Times New Roman" w:cs="Times New Roman"/>
          <w:sz w:val="28"/>
          <w:szCs w:val="28"/>
        </w:rPr>
      </w:pPr>
    </w:p>
    <w:p w:rsidR="00843C0A" w:rsidRPr="00657D79" w:rsidRDefault="00843C0A" w:rsidP="00843C0A">
      <w:pPr>
        <w:spacing w:after="0"/>
        <w:ind w:right="-1" w:firstLine="709"/>
        <w:jc w:val="both"/>
        <w:rPr>
          <w:rFonts w:ascii="Times New Roman" w:eastAsiaTheme="minorHAnsi" w:hAnsi="Times New Roman" w:cs="Times New Roman"/>
          <w:b/>
          <w:color w:val="000000"/>
          <w:sz w:val="28"/>
          <w:szCs w:val="28"/>
        </w:rPr>
      </w:pPr>
      <w:r w:rsidRPr="00657D79">
        <w:rPr>
          <w:rFonts w:ascii="Times New Roman" w:hAnsi="Times New Roman" w:cs="Times New Roman"/>
          <w:b/>
          <w:color w:val="000000"/>
          <w:sz w:val="28"/>
          <w:szCs w:val="28"/>
        </w:rPr>
        <w:t>1.10. Статья 34 Гарантии деятельности Главы Поселения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lastRenderedPageBreak/>
        <w:t>1.10.1 в абзаце 1 пункта 9 части 4 после слов «</w:t>
      </w:r>
      <w:proofErr w:type="gramStart"/>
      <w:r w:rsidRPr="00657D79">
        <w:rPr>
          <w:rFonts w:ascii="Times New Roman" w:hAnsi="Times New Roman" w:cs="Times New Roman"/>
          <w:color w:val="000000"/>
          <w:sz w:val="28"/>
          <w:szCs w:val="28"/>
        </w:rPr>
        <w:t>достигшему</w:t>
      </w:r>
      <w:proofErr w:type="gramEnd"/>
      <w:r w:rsidRPr="00657D79">
        <w:rPr>
          <w:rFonts w:ascii="Times New Roman" w:hAnsi="Times New Roman" w:cs="Times New Roman"/>
          <w:color w:val="000000"/>
          <w:sz w:val="28"/>
          <w:szCs w:val="28"/>
        </w:rPr>
        <w:t xml:space="preserve"> пенсионного возраста» дополнить «в этот период»;</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1.10.2 абзац 2 пункта 9 части 4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1.11. Статью 35. Досрочное прекращение полномочий Главы Поселения.</w:t>
      </w:r>
    </w:p>
    <w:p w:rsidR="00843C0A" w:rsidRPr="00657D79" w:rsidRDefault="00843C0A" w:rsidP="00843C0A">
      <w:pPr>
        <w:spacing w:after="0"/>
        <w:ind w:right="-1" w:firstLine="709"/>
        <w:jc w:val="both"/>
        <w:rPr>
          <w:rFonts w:ascii="Times New Roman" w:hAnsi="Times New Roman" w:cs="Times New Roman"/>
          <w:sz w:val="28"/>
          <w:szCs w:val="28"/>
        </w:rPr>
      </w:pPr>
      <w:r w:rsidRPr="00657D79">
        <w:rPr>
          <w:rFonts w:ascii="Times New Roman" w:hAnsi="Times New Roman" w:cs="Times New Roman"/>
          <w:sz w:val="28"/>
          <w:szCs w:val="28"/>
        </w:rPr>
        <w:t>1.11.1 часть 4 изложить в следующей редакции:</w:t>
      </w:r>
    </w:p>
    <w:p w:rsidR="00843C0A" w:rsidRPr="00657D79" w:rsidRDefault="00843C0A" w:rsidP="00843C0A">
      <w:pPr>
        <w:spacing w:after="0"/>
        <w:ind w:right="-1" w:firstLine="709"/>
        <w:jc w:val="both"/>
        <w:rPr>
          <w:rFonts w:ascii="Times New Roman" w:hAnsi="Times New Roman" w:cs="Times New Roman"/>
          <w:sz w:val="28"/>
          <w:szCs w:val="28"/>
        </w:rPr>
      </w:pPr>
      <w:r w:rsidRPr="00657D79">
        <w:rPr>
          <w:rFonts w:ascii="Times New Roman" w:hAnsi="Times New Roman" w:cs="Times New Roman"/>
          <w:sz w:val="28"/>
          <w:szCs w:val="28"/>
        </w:rPr>
        <w:t>«В случае</w:t>
      </w:r>
      <w:proofErr w:type="gramStart"/>
      <w:r w:rsidRPr="00657D79">
        <w:rPr>
          <w:rFonts w:ascii="Times New Roman" w:hAnsi="Times New Roman" w:cs="Times New Roman"/>
          <w:sz w:val="28"/>
          <w:szCs w:val="28"/>
        </w:rPr>
        <w:t>,</w:t>
      </w:r>
      <w:proofErr w:type="gramEnd"/>
      <w:r w:rsidRPr="00657D79">
        <w:rPr>
          <w:rFonts w:ascii="Times New Roman" w:hAnsi="Times New Roman" w:cs="Times New Roman"/>
          <w:sz w:val="28"/>
          <w:szCs w:val="28"/>
        </w:rPr>
        <w:t xml:space="preserve"> если глава муниципального образования, полномочий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657D79">
        <w:rPr>
          <w:rFonts w:ascii="Times New Roman" w:hAnsi="Times New Roman" w:cs="Times New Roman"/>
          <w:sz w:val="28"/>
          <w:szCs w:val="28"/>
        </w:rPr>
        <w:t>.» ;</w:t>
      </w:r>
      <w:proofErr w:type="gramEnd"/>
    </w:p>
    <w:p w:rsidR="00843C0A" w:rsidRPr="00657D79" w:rsidRDefault="00843C0A" w:rsidP="00843C0A">
      <w:pPr>
        <w:spacing w:after="0"/>
        <w:ind w:right="-1" w:firstLine="709"/>
        <w:jc w:val="both"/>
        <w:rPr>
          <w:rFonts w:ascii="Times New Roman" w:hAnsi="Times New Roman" w:cs="Times New Roman"/>
          <w:b/>
          <w:sz w:val="28"/>
          <w:szCs w:val="28"/>
        </w:rPr>
      </w:pP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1.12. Статья 41. Внесение изменений и дополнений в Устав</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1.12.1 в абзаце 2 части 1 слова «конституция (устава)» заменить словами «Устава»;</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1.12.2 абзац 2 части 4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proofErr w:type="gramStart"/>
      <w:r w:rsidRPr="00657D79">
        <w:rPr>
          <w:rFonts w:ascii="Times New Roman" w:hAnsi="Times New Roman" w:cs="Times New Roman"/>
          <w:color w:val="000000"/>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т внесении</w:t>
      </w:r>
      <w:proofErr w:type="gramEnd"/>
      <w:r w:rsidRPr="00657D79">
        <w:rPr>
          <w:rFonts w:ascii="Times New Roman" w:hAnsi="Times New Roman" w:cs="Times New Roman"/>
          <w:color w:val="000000"/>
          <w:sz w:val="28"/>
          <w:szCs w:val="28"/>
        </w:rPr>
        <w:t xml:space="preserve"> указанных изменений и дополнений в Устав</w:t>
      </w:r>
      <w:proofErr w:type="gramStart"/>
      <w:r w:rsidRPr="00657D79">
        <w:rPr>
          <w:rFonts w:ascii="Times New Roman" w:hAnsi="Times New Roman" w:cs="Times New Roman"/>
          <w:color w:val="000000"/>
          <w:sz w:val="28"/>
          <w:szCs w:val="28"/>
        </w:rPr>
        <w:t>.»;</w:t>
      </w:r>
      <w:proofErr w:type="gramEnd"/>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1.13. Дополнить статьей 42.1 следующего содержания:</w:t>
      </w:r>
    </w:p>
    <w:p w:rsidR="00843C0A" w:rsidRPr="00657D79" w:rsidRDefault="00843C0A" w:rsidP="00843C0A">
      <w:pPr>
        <w:spacing w:line="253" w:lineRule="atLeast"/>
        <w:jc w:val="both"/>
        <w:textAlignment w:val="baseline"/>
        <w:rPr>
          <w:rFonts w:ascii="Times New Roman" w:hAnsi="Times New Roman" w:cs="Times New Roman"/>
          <w:b/>
          <w:color w:val="000000"/>
          <w:sz w:val="28"/>
          <w:szCs w:val="28"/>
        </w:rPr>
      </w:pPr>
      <w:r w:rsidRPr="00657D79">
        <w:rPr>
          <w:rFonts w:ascii="Times New Roman" w:hAnsi="Times New Roman" w:cs="Times New Roman"/>
          <w:b/>
          <w:color w:val="000000"/>
          <w:sz w:val="28"/>
          <w:szCs w:val="28"/>
        </w:rPr>
        <w:t>«Статья 42.1. Содержание правил благоустройства территории муниципального образования»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r w:rsidRPr="00657D79">
        <w:rPr>
          <w:rFonts w:ascii="Times New Roman" w:hAnsi="Times New Roman" w:cs="Times New Roman"/>
          <w:color w:val="000000"/>
          <w:sz w:val="28"/>
          <w:szCs w:val="28"/>
        </w:rPr>
        <w:lastRenderedPageBreak/>
        <w:t xml:space="preserve">1. </w:t>
      </w:r>
      <w:bookmarkStart w:id="0" w:name="000794"/>
      <w:bookmarkEnd w:id="0"/>
      <w:r w:rsidRPr="00657D79">
        <w:rPr>
          <w:rFonts w:ascii="Times New Roman" w:hAnsi="Times New Roman" w:cs="Times New Roman"/>
          <w:color w:val="000000"/>
          <w:sz w:val="28"/>
          <w:szCs w:val="28"/>
        </w:rP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 w:name="000795"/>
      <w:bookmarkEnd w:id="1"/>
      <w:r w:rsidRPr="00657D79">
        <w:rPr>
          <w:rFonts w:ascii="Times New Roman" w:hAnsi="Times New Roman" w:cs="Times New Roman"/>
          <w:color w:val="000000"/>
          <w:sz w:val="28"/>
          <w:szCs w:val="28"/>
        </w:rPr>
        <w:t>2. Правила благоустройства территории муниципального образования могут регулировать вопросы:</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r w:rsidRPr="00657D79">
        <w:rPr>
          <w:rFonts w:ascii="Times New Roman" w:hAnsi="Times New Roman" w:cs="Times New Roman"/>
          <w:color w:val="000000"/>
          <w:sz w:val="28"/>
          <w:szCs w:val="28"/>
        </w:rPr>
        <w:t xml:space="preserve">1) </w:t>
      </w:r>
      <w:bookmarkStart w:id="2" w:name="000796"/>
      <w:bookmarkEnd w:id="2"/>
      <w:r w:rsidRPr="00657D79">
        <w:rPr>
          <w:rFonts w:ascii="Times New Roman" w:hAnsi="Times New Roman" w:cs="Times New Roman"/>
          <w:color w:val="000000"/>
          <w:sz w:val="28"/>
          <w:szCs w:val="28"/>
        </w:rPr>
        <w:t>содержания территорий общего пользования и порядка пользования такими территориями;</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3" w:name="000797"/>
      <w:bookmarkEnd w:id="3"/>
      <w:r w:rsidRPr="00657D79">
        <w:rPr>
          <w:rFonts w:ascii="Times New Roman" w:hAnsi="Times New Roman" w:cs="Times New Roman"/>
          <w:color w:val="000000"/>
          <w:sz w:val="28"/>
          <w:szCs w:val="28"/>
        </w:rPr>
        <w:t>2) внешнего вида фасадов и ограждающих конструкций зданий, строений, сооружений;</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4" w:name="000798"/>
      <w:bookmarkEnd w:id="4"/>
      <w:r w:rsidRPr="00657D79">
        <w:rPr>
          <w:rFonts w:ascii="Times New Roman" w:hAnsi="Times New Roman" w:cs="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5" w:name="000799"/>
      <w:bookmarkEnd w:id="5"/>
      <w:r w:rsidRPr="00657D79">
        <w:rPr>
          <w:rFonts w:ascii="Times New Roman" w:hAnsi="Times New Roman" w:cs="Times New Roman"/>
          <w:color w:val="000000"/>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6" w:name="000800"/>
      <w:bookmarkEnd w:id="6"/>
      <w:r w:rsidRPr="00657D79">
        <w:rPr>
          <w:rFonts w:ascii="Times New Roman" w:hAnsi="Times New Roman" w:cs="Times New Roman"/>
          <w:color w:val="000000"/>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57D79">
        <w:rPr>
          <w:rFonts w:ascii="Times New Roman" w:hAnsi="Times New Roman" w:cs="Times New Roman"/>
          <w:color w:val="000000"/>
          <w:sz w:val="28"/>
          <w:szCs w:val="28"/>
        </w:rPr>
        <w:t>охраны</w:t>
      </w:r>
      <w:proofErr w:type="gramEnd"/>
      <w:r w:rsidRPr="00657D79">
        <w:rPr>
          <w:rFonts w:ascii="Times New Roman" w:hAnsi="Times New Roman" w:cs="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7" w:name="000801"/>
      <w:bookmarkEnd w:id="7"/>
      <w:r w:rsidRPr="00657D79">
        <w:rPr>
          <w:rFonts w:ascii="Times New Roman" w:hAnsi="Times New Roman" w:cs="Times New Roman"/>
          <w:color w:val="000000"/>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8" w:name="000802"/>
      <w:bookmarkEnd w:id="8"/>
      <w:r w:rsidRPr="00657D79">
        <w:rPr>
          <w:rFonts w:ascii="Times New Roman" w:hAnsi="Times New Roman" w:cs="Times New Roman"/>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9" w:name="000803"/>
      <w:bookmarkEnd w:id="9"/>
      <w:r w:rsidRPr="00657D79">
        <w:rPr>
          <w:rFonts w:ascii="Times New Roman" w:hAnsi="Times New Roman" w:cs="Times New Roman"/>
          <w:color w:val="000000"/>
          <w:sz w:val="28"/>
          <w:szCs w:val="28"/>
        </w:rPr>
        <w:t>8) организации пешеходных коммуникаций, в том числе тротуаров, аллей, дорожек, тропинок;</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0" w:name="000804"/>
      <w:bookmarkEnd w:id="10"/>
      <w:r w:rsidRPr="00657D79">
        <w:rPr>
          <w:rFonts w:ascii="Times New Roman" w:hAnsi="Times New Roman" w:cs="Times New Roman"/>
          <w:color w:val="000000"/>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57D79">
        <w:rPr>
          <w:rFonts w:ascii="Times New Roman" w:hAnsi="Times New Roman" w:cs="Times New Roman"/>
          <w:color w:val="000000"/>
          <w:sz w:val="28"/>
          <w:szCs w:val="28"/>
        </w:rPr>
        <w:t>маломобильных</w:t>
      </w:r>
      <w:proofErr w:type="spellEnd"/>
      <w:r w:rsidRPr="00657D79">
        <w:rPr>
          <w:rFonts w:ascii="Times New Roman" w:hAnsi="Times New Roman" w:cs="Times New Roman"/>
          <w:color w:val="000000"/>
          <w:sz w:val="28"/>
          <w:szCs w:val="28"/>
        </w:rPr>
        <w:t xml:space="preserve"> групп населения;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1" w:name="000805"/>
      <w:bookmarkEnd w:id="11"/>
      <w:r w:rsidRPr="00657D79">
        <w:rPr>
          <w:rFonts w:ascii="Times New Roman" w:hAnsi="Times New Roman" w:cs="Times New Roman"/>
          <w:color w:val="000000"/>
          <w:sz w:val="28"/>
          <w:szCs w:val="28"/>
        </w:rPr>
        <w:t>10) уборки территории муниципального образования, в том числе в зимний период;</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2" w:name="000806"/>
      <w:bookmarkEnd w:id="12"/>
      <w:r w:rsidRPr="00657D79">
        <w:rPr>
          <w:rFonts w:ascii="Times New Roman" w:hAnsi="Times New Roman" w:cs="Times New Roman"/>
          <w:color w:val="000000"/>
          <w:sz w:val="28"/>
          <w:szCs w:val="28"/>
        </w:rPr>
        <w:t>11) организации стоков ливневых вод;</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3" w:name="000807"/>
      <w:bookmarkEnd w:id="13"/>
      <w:r w:rsidRPr="00657D79">
        <w:rPr>
          <w:rFonts w:ascii="Times New Roman" w:hAnsi="Times New Roman" w:cs="Times New Roman"/>
          <w:color w:val="000000"/>
          <w:sz w:val="28"/>
          <w:szCs w:val="28"/>
        </w:rPr>
        <w:t>12) порядка проведения земляных работ;</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4" w:name="000808"/>
      <w:bookmarkEnd w:id="14"/>
      <w:r w:rsidRPr="00657D79">
        <w:rPr>
          <w:rFonts w:ascii="Times New Roman" w:hAnsi="Times New Roman" w:cs="Times New Roman"/>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657D79">
        <w:rPr>
          <w:rFonts w:ascii="Times New Roman" w:hAnsi="Times New Roman" w:cs="Times New Roman"/>
          <w:color w:val="000000"/>
          <w:sz w:val="28"/>
          <w:szCs w:val="28"/>
        </w:rPr>
        <w:lastRenderedPageBreak/>
        <w:t>или образованы по границам таких домов) в содержании прилегающих территорий;</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5" w:name="000809"/>
      <w:bookmarkEnd w:id="15"/>
      <w:r w:rsidRPr="00657D79">
        <w:rPr>
          <w:rFonts w:ascii="Times New Roman" w:hAnsi="Times New Roman" w:cs="Times New Roman"/>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6" w:name="000810"/>
      <w:bookmarkEnd w:id="16"/>
      <w:r w:rsidRPr="00657D79">
        <w:rPr>
          <w:rFonts w:ascii="Times New Roman" w:hAnsi="Times New Roman" w:cs="Times New Roman"/>
          <w:color w:val="000000"/>
          <w:sz w:val="28"/>
          <w:szCs w:val="28"/>
        </w:rPr>
        <w:t>15) праздничного оформления территории муниципального образования;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7" w:name="000811"/>
      <w:bookmarkEnd w:id="17"/>
      <w:r w:rsidRPr="00657D79">
        <w:rPr>
          <w:rFonts w:ascii="Times New Roman" w:hAnsi="Times New Roman" w:cs="Times New Roman"/>
          <w:color w:val="000000"/>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8" w:name="000812"/>
      <w:bookmarkEnd w:id="18"/>
      <w:r w:rsidRPr="00657D79">
        <w:rPr>
          <w:rFonts w:ascii="Times New Roman" w:hAnsi="Times New Roman" w:cs="Times New Roman"/>
          <w:color w:val="000000"/>
          <w:sz w:val="28"/>
          <w:szCs w:val="28"/>
        </w:rPr>
        <w:t xml:space="preserve">17) осуществления </w:t>
      </w:r>
      <w:proofErr w:type="gramStart"/>
      <w:r w:rsidRPr="00657D79">
        <w:rPr>
          <w:rFonts w:ascii="Times New Roman" w:hAnsi="Times New Roman" w:cs="Times New Roman"/>
          <w:color w:val="000000"/>
          <w:sz w:val="28"/>
          <w:szCs w:val="28"/>
        </w:rPr>
        <w:t>контроля за</w:t>
      </w:r>
      <w:proofErr w:type="gramEnd"/>
      <w:r w:rsidRPr="00657D79">
        <w:rPr>
          <w:rFonts w:ascii="Times New Roman" w:hAnsi="Times New Roman" w:cs="Times New Roman"/>
          <w:color w:val="000000"/>
          <w:sz w:val="28"/>
          <w:szCs w:val="28"/>
        </w:rPr>
        <w:t xml:space="preserve"> соблюдением правил благоустройства территории муниципального образования.</w:t>
      </w:r>
    </w:p>
    <w:p w:rsidR="00843C0A" w:rsidRPr="00657D79" w:rsidRDefault="00843C0A" w:rsidP="00843C0A">
      <w:pPr>
        <w:spacing w:line="253" w:lineRule="atLeast"/>
        <w:jc w:val="both"/>
        <w:textAlignment w:val="baseline"/>
        <w:rPr>
          <w:rFonts w:ascii="Times New Roman" w:hAnsi="Times New Roman" w:cs="Times New Roman"/>
          <w:color w:val="000000"/>
          <w:sz w:val="28"/>
          <w:szCs w:val="28"/>
        </w:rPr>
      </w:pPr>
      <w:bookmarkStart w:id="19" w:name="000813"/>
      <w:bookmarkEnd w:id="19"/>
      <w:r w:rsidRPr="00657D79">
        <w:rPr>
          <w:rFonts w:ascii="Times New Roman" w:hAnsi="Times New Roman" w:cs="Times New Roman"/>
          <w:color w:val="000000"/>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 xml:space="preserve">1.14. Статья 43. Муниципальные правовые акты Думы Поселения  </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1.14.1 часть 7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b/>
          <w:sz w:val="28"/>
          <w:szCs w:val="28"/>
        </w:rPr>
      </w:pPr>
      <w:r w:rsidRPr="00657D79">
        <w:rPr>
          <w:rFonts w:ascii="Times New Roman" w:hAnsi="Times New Roman" w:cs="Times New Roman"/>
          <w:b/>
          <w:sz w:val="28"/>
          <w:szCs w:val="28"/>
        </w:rPr>
        <w:t>1.15. Статья 44.Правовые акты Главы Поселения, местной администрации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1.15.1. часть 4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57D79">
        <w:rPr>
          <w:rFonts w:ascii="Times New Roman" w:hAnsi="Times New Roman" w:cs="Times New Roman"/>
          <w:color w:val="000000"/>
          <w:sz w:val="28"/>
          <w:szCs w:val="28"/>
        </w:rPr>
        <w:t>.»</w:t>
      </w:r>
      <w:proofErr w:type="gramEnd"/>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b/>
          <w:color w:val="000000"/>
          <w:sz w:val="28"/>
          <w:szCs w:val="28"/>
        </w:rPr>
      </w:pPr>
      <w:r w:rsidRPr="00657D79">
        <w:rPr>
          <w:rFonts w:ascii="Times New Roman" w:hAnsi="Times New Roman" w:cs="Times New Roman"/>
          <w:b/>
          <w:color w:val="000000"/>
          <w:sz w:val="28"/>
          <w:szCs w:val="28"/>
        </w:rPr>
        <w:t>1.16 Статья 61. Средства самообложения граждан</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lastRenderedPageBreak/>
        <w:t>1.16.1 в части 1 после слов «жителей Поселения» дополнить словами «</w:t>
      </w:r>
      <w:proofErr w:type="gramStart"/>
      <w:r w:rsidRPr="00657D79">
        <w:rPr>
          <w:rFonts w:ascii="Times New Roman" w:hAnsi="Times New Roman" w:cs="Times New Roman"/>
          <w:color w:val="000000"/>
          <w:sz w:val="28"/>
          <w:szCs w:val="28"/>
        </w:rPr>
        <w:t xml:space="preserve">( </w:t>
      </w:r>
      <w:proofErr w:type="gramEnd"/>
      <w:r w:rsidRPr="00657D79">
        <w:rPr>
          <w:rFonts w:ascii="Times New Roman" w:hAnsi="Times New Roman" w:cs="Times New Roman"/>
          <w:color w:val="000000"/>
          <w:sz w:val="28"/>
          <w:szCs w:val="28"/>
        </w:rPr>
        <w:t>населенного пункта, входящего в состав Поселения)»;</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1.16.2 часть 2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 xml:space="preserve">«Вопросы  введения и </w:t>
      </w:r>
      <w:proofErr w:type="gramStart"/>
      <w:r w:rsidRPr="00657D79">
        <w:rPr>
          <w:rFonts w:ascii="Times New Roman" w:hAnsi="Times New Roman" w:cs="Times New Roman"/>
          <w:color w:val="000000"/>
          <w:sz w:val="28"/>
          <w:szCs w:val="28"/>
        </w:rPr>
        <w:t>использования</w:t>
      </w:r>
      <w:proofErr w:type="gramEnd"/>
      <w:r w:rsidRPr="00657D79">
        <w:rPr>
          <w:rFonts w:ascii="Times New Roman" w:hAnsi="Times New Roman" w:cs="Times New Roman"/>
          <w:color w:val="000000"/>
          <w:sz w:val="28"/>
          <w:szCs w:val="28"/>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  </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color w:val="FF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b/>
          <w:color w:val="000000"/>
          <w:sz w:val="28"/>
          <w:szCs w:val="28"/>
        </w:rPr>
        <w:t>1.17 Статья 71. Удаление главы Поселения в отставку</w:t>
      </w:r>
      <w:r w:rsidRPr="00657D79">
        <w:rPr>
          <w:rFonts w:ascii="Times New Roman" w:hAnsi="Times New Roman" w:cs="Times New Roman"/>
          <w:color w:val="000000"/>
          <w:sz w:val="28"/>
          <w:szCs w:val="28"/>
        </w:rPr>
        <w:t>.</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1.17.1. пункт 4 части 2 изложить в следующей редакции:</w:t>
      </w:r>
    </w:p>
    <w:p w:rsidR="00843C0A" w:rsidRPr="00657D79" w:rsidRDefault="00843C0A" w:rsidP="00843C0A">
      <w:pPr>
        <w:spacing w:after="0"/>
        <w:ind w:right="-1" w:firstLine="709"/>
        <w:jc w:val="both"/>
        <w:rPr>
          <w:rFonts w:ascii="Times New Roman" w:hAnsi="Times New Roman" w:cs="Times New Roman"/>
          <w:color w:val="000000"/>
          <w:sz w:val="28"/>
          <w:szCs w:val="28"/>
        </w:rPr>
      </w:pPr>
      <w:proofErr w:type="gramStart"/>
      <w:r w:rsidRPr="00657D79">
        <w:rPr>
          <w:rFonts w:ascii="Times New Roman" w:hAnsi="Times New Roman" w:cs="Times New Roman"/>
          <w:color w:val="000000"/>
          <w:sz w:val="28"/>
          <w:szCs w:val="28"/>
        </w:rPr>
        <w:t>«несоблюдение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w:t>
      </w:r>
      <w:proofErr w:type="gramEnd"/>
      <w:r w:rsidRPr="00657D79">
        <w:rPr>
          <w:rFonts w:ascii="Times New Roman" w:hAnsi="Times New Roman" w:cs="Times New Roman"/>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8"/>
        <w:jc w:val="both"/>
        <w:rPr>
          <w:rFonts w:ascii="Times New Roman" w:hAnsi="Times New Roman" w:cs="Times New Roman"/>
          <w:sz w:val="28"/>
          <w:szCs w:val="28"/>
        </w:rPr>
      </w:pPr>
      <w:r w:rsidRPr="00657D79">
        <w:rPr>
          <w:rFonts w:ascii="Times New Roman" w:hAnsi="Times New Roman" w:cs="Times New Roman"/>
          <w:color w:val="000000"/>
          <w:sz w:val="28"/>
          <w:szCs w:val="28"/>
        </w:rPr>
        <w:t>2.</w:t>
      </w:r>
      <w:r w:rsidRPr="00657D79">
        <w:rPr>
          <w:rFonts w:ascii="Times New Roman" w:hAnsi="Times New Roman" w:cs="Times New Roman"/>
          <w:sz w:val="28"/>
          <w:szCs w:val="28"/>
        </w:rPr>
        <w:t xml:space="preserve"> пункты 13,14-17 ст.42.1 вступают в силу с 28 июня 2018г. </w:t>
      </w:r>
    </w:p>
    <w:p w:rsidR="00843C0A" w:rsidRPr="00657D79" w:rsidRDefault="00843C0A" w:rsidP="00843C0A">
      <w:pPr>
        <w:spacing w:after="0"/>
        <w:ind w:right="-1" w:firstLine="709"/>
        <w:jc w:val="both"/>
        <w:rPr>
          <w:rFonts w:ascii="Times New Roman" w:hAnsi="Times New Roman" w:cs="Times New Roman"/>
          <w:color w:val="000000"/>
          <w:sz w:val="28"/>
          <w:szCs w:val="28"/>
        </w:rPr>
      </w:pP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 xml:space="preserve"> 3.В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Черемшанского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657D79">
        <w:rPr>
          <w:rFonts w:ascii="Times New Roman" w:hAnsi="Times New Roman" w:cs="Times New Roman"/>
          <w:color w:val="000000"/>
          <w:sz w:val="28"/>
          <w:szCs w:val="28"/>
        </w:rPr>
        <w:t>и</w:t>
      </w:r>
      <w:proofErr w:type="gramEnd"/>
      <w:r w:rsidRPr="00657D79">
        <w:rPr>
          <w:rFonts w:ascii="Times New Roman" w:hAnsi="Times New Roman" w:cs="Times New Roman"/>
          <w:color w:val="000000"/>
          <w:sz w:val="28"/>
          <w:szCs w:val="28"/>
        </w:rPr>
        <w:t xml:space="preserve"> 15 дней.</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t>4. Главе Черемшанского муниципального образования опубликовать муниципальный правовой акт Черемшанского муниципального образования после государственной регистрации в течени</w:t>
      </w:r>
      <w:proofErr w:type="gramStart"/>
      <w:r w:rsidRPr="00657D79">
        <w:rPr>
          <w:rFonts w:ascii="Times New Roman" w:hAnsi="Times New Roman" w:cs="Times New Roman"/>
          <w:color w:val="000000"/>
          <w:sz w:val="28"/>
          <w:szCs w:val="28"/>
        </w:rPr>
        <w:t>и</w:t>
      </w:r>
      <w:proofErr w:type="gramEnd"/>
      <w:r w:rsidRPr="00657D79">
        <w:rPr>
          <w:rFonts w:ascii="Times New Roman" w:hAnsi="Times New Roman" w:cs="Times New Roman"/>
          <w:color w:val="000000"/>
          <w:sz w:val="28"/>
          <w:szCs w:val="28"/>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Черемшанского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43C0A" w:rsidRPr="00657D79" w:rsidRDefault="00843C0A" w:rsidP="00843C0A">
      <w:pPr>
        <w:spacing w:after="0"/>
        <w:ind w:right="-1" w:firstLine="709"/>
        <w:jc w:val="both"/>
        <w:rPr>
          <w:rFonts w:ascii="Times New Roman" w:hAnsi="Times New Roman" w:cs="Times New Roman"/>
          <w:color w:val="000000"/>
          <w:sz w:val="28"/>
          <w:szCs w:val="28"/>
        </w:rPr>
      </w:pPr>
      <w:r w:rsidRPr="00657D79">
        <w:rPr>
          <w:rFonts w:ascii="Times New Roman" w:hAnsi="Times New Roman" w:cs="Times New Roman"/>
          <w:color w:val="000000"/>
          <w:sz w:val="28"/>
          <w:szCs w:val="28"/>
        </w:rPr>
        <w:lastRenderedPageBreak/>
        <w:t>5. Настоящее решение вступает в силу после государственной регистрации и опубликования в печатном издании «</w:t>
      </w:r>
      <w:proofErr w:type="spellStart"/>
      <w:r w:rsidRPr="00657D79">
        <w:rPr>
          <w:rFonts w:ascii="Times New Roman" w:hAnsi="Times New Roman" w:cs="Times New Roman"/>
          <w:color w:val="000000"/>
          <w:sz w:val="28"/>
          <w:szCs w:val="28"/>
        </w:rPr>
        <w:t>Черемшански</w:t>
      </w:r>
      <w:r w:rsidR="00657D79" w:rsidRPr="00657D79">
        <w:rPr>
          <w:rFonts w:ascii="Times New Roman" w:hAnsi="Times New Roman" w:cs="Times New Roman"/>
          <w:color w:val="000000"/>
          <w:sz w:val="28"/>
          <w:szCs w:val="28"/>
        </w:rPr>
        <w:t>е</w:t>
      </w:r>
      <w:proofErr w:type="spellEnd"/>
      <w:r w:rsidRPr="00657D79">
        <w:rPr>
          <w:rFonts w:ascii="Times New Roman" w:hAnsi="Times New Roman" w:cs="Times New Roman"/>
          <w:color w:val="000000"/>
          <w:sz w:val="28"/>
          <w:szCs w:val="28"/>
        </w:rPr>
        <w:t xml:space="preserve"> Ве</w:t>
      </w:r>
      <w:r w:rsidR="00657D79" w:rsidRPr="00657D79">
        <w:rPr>
          <w:rFonts w:ascii="Times New Roman" w:hAnsi="Times New Roman" w:cs="Times New Roman"/>
          <w:color w:val="000000"/>
          <w:sz w:val="28"/>
          <w:szCs w:val="28"/>
        </w:rPr>
        <w:t>домости</w:t>
      </w:r>
      <w:r w:rsidRPr="00657D79">
        <w:rPr>
          <w:rFonts w:ascii="Times New Roman" w:hAnsi="Times New Roman" w:cs="Times New Roman"/>
          <w:color w:val="000000"/>
          <w:sz w:val="28"/>
          <w:szCs w:val="28"/>
        </w:rPr>
        <w:t xml:space="preserve">» </w:t>
      </w:r>
    </w:p>
    <w:p w:rsidR="00843C0A" w:rsidRPr="00657D79" w:rsidRDefault="00843C0A" w:rsidP="00843C0A">
      <w:pPr>
        <w:spacing w:after="0"/>
        <w:jc w:val="both"/>
        <w:rPr>
          <w:rFonts w:ascii="Times New Roman" w:hAnsi="Times New Roman" w:cs="Times New Roman"/>
          <w:sz w:val="28"/>
          <w:szCs w:val="28"/>
        </w:rPr>
      </w:pPr>
    </w:p>
    <w:p w:rsidR="00657D79" w:rsidRPr="00657D79" w:rsidRDefault="00657D79" w:rsidP="00657D79">
      <w:pPr>
        <w:widowControl w:val="0"/>
        <w:autoSpaceDE w:val="0"/>
        <w:autoSpaceDN w:val="0"/>
        <w:spacing w:after="0" w:line="240" w:lineRule="auto"/>
        <w:rPr>
          <w:rFonts w:ascii="Times New Roman" w:hAnsi="Times New Roman" w:cs="Times New Roman"/>
          <w:sz w:val="28"/>
          <w:szCs w:val="28"/>
        </w:rPr>
      </w:pPr>
      <w:r w:rsidRPr="00657D79">
        <w:rPr>
          <w:rFonts w:ascii="Times New Roman" w:hAnsi="Times New Roman" w:cs="Times New Roman"/>
          <w:sz w:val="28"/>
          <w:szCs w:val="28"/>
        </w:rPr>
        <w:t xml:space="preserve">Глава Черемшанского </w:t>
      </w:r>
    </w:p>
    <w:p w:rsidR="00657D79" w:rsidRPr="00657D79" w:rsidRDefault="00657D79" w:rsidP="00657D79">
      <w:pPr>
        <w:widowControl w:val="0"/>
        <w:autoSpaceDE w:val="0"/>
        <w:autoSpaceDN w:val="0"/>
        <w:spacing w:after="0" w:line="240" w:lineRule="auto"/>
        <w:rPr>
          <w:rFonts w:ascii="Times New Roman" w:hAnsi="Times New Roman" w:cs="Times New Roman"/>
          <w:sz w:val="28"/>
          <w:szCs w:val="28"/>
        </w:rPr>
      </w:pPr>
      <w:r w:rsidRPr="00657D79">
        <w:rPr>
          <w:rFonts w:ascii="Times New Roman" w:hAnsi="Times New Roman" w:cs="Times New Roman"/>
          <w:sz w:val="28"/>
          <w:szCs w:val="28"/>
        </w:rPr>
        <w:t>муниципального образования,</w:t>
      </w:r>
      <w:r w:rsidRPr="00657D79">
        <w:rPr>
          <w:rFonts w:ascii="Times New Roman" w:hAnsi="Times New Roman" w:cs="Times New Roman"/>
          <w:sz w:val="28"/>
          <w:szCs w:val="28"/>
        </w:rPr>
        <w:br/>
        <w:t xml:space="preserve">Председатель Думы                                                                </w:t>
      </w:r>
    </w:p>
    <w:p w:rsidR="00657D79" w:rsidRPr="00657D79" w:rsidRDefault="00657D79" w:rsidP="00657D79">
      <w:pPr>
        <w:widowControl w:val="0"/>
        <w:autoSpaceDE w:val="0"/>
        <w:autoSpaceDN w:val="0"/>
        <w:spacing w:after="0" w:line="240" w:lineRule="auto"/>
        <w:rPr>
          <w:rFonts w:ascii="Times New Roman" w:hAnsi="Times New Roman" w:cs="Times New Roman"/>
          <w:sz w:val="28"/>
          <w:szCs w:val="28"/>
        </w:rPr>
      </w:pPr>
      <w:r w:rsidRPr="00657D79">
        <w:rPr>
          <w:rFonts w:ascii="Times New Roman" w:hAnsi="Times New Roman" w:cs="Times New Roman"/>
          <w:sz w:val="28"/>
          <w:szCs w:val="28"/>
        </w:rPr>
        <w:t xml:space="preserve">Черемшанского </w:t>
      </w:r>
    </w:p>
    <w:p w:rsidR="00657D79" w:rsidRPr="00657D79" w:rsidRDefault="00657D79" w:rsidP="00657D79">
      <w:pPr>
        <w:spacing w:after="0" w:line="240" w:lineRule="auto"/>
        <w:rPr>
          <w:rFonts w:ascii="Times New Roman" w:hAnsi="Times New Roman" w:cs="Times New Roman"/>
          <w:sz w:val="28"/>
          <w:szCs w:val="28"/>
        </w:rPr>
      </w:pPr>
      <w:r w:rsidRPr="00657D79">
        <w:rPr>
          <w:rFonts w:ascii="Times New Roman" w:hAnsi="Times New Roman" w:cs="Times New Roman"/>
          <w:sz w:val="28"/>
          <w:szCs w:val="28"/>
        </w:rPr>
        <w:t>муниципального образования                                                       Н.П.Полийчук</w:t>
      </w:r>
    </w:p>
    <w:p w:rsidR="00657D79" w:rsidRDefault="00657D79" w:rsidP="00657D79">
      <w:pPr>
        <w:spacing w:after="0" w:line="240" w:lineRule="auto"/>
      </w:pPr>
    </w:p>
    <w:p w:rsidR="00843C0A" w:rsidRPr="00EA1441" w:rsidRDefault="00843C0A" w:rsidP="00843C0A">
      <w:pPr>
        <w:rPr>
          <w:sz w:val="28"/>
          <w:szCs w:val="28"/>
        </w:rPr>
      </w:pPr>
    </w:p>
    <w:p w:rsidR="00BB0D44" w:rsidRDefault="00BB0D44"/>
    <w:sectPr w:rsidR="00BB0D44" w:rsidSect="00F70E3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B7" w:rsidRDefault="009514B7" w:rsidP="009514B7">
      <w:pPr>
        <w:spacing w:after="0" w:line="240" w:lineRule="auto"/>
      </w:pPr>
      <w:r>
        <w:separator/>
      </w:r>
    </w:p>
  </w:endnote>
  <w:endnote w:type="continuationSeparator" w:id="0">
    <w:p w:rsidR="009514B7" w:rsidRDefault="009514B7" w:rsidP="0095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B7" w:rsidRDefault="009514B7" w:rsidP="009514B7">
      <w:pPr>
        <w:spacing w:after="0" w:line="240" w:lineRule="auto"/>
      </w:pPr>
      <w:r>
        <w:separator/>
      </w:r>
    </w:p>
  </w:footnote>
  <w:footnote w:type="continuationSeparator" w:id="0">
    <w:p w:rsidR="009514B7" w:rsidRDefault="009514B7" w:rsidP="0095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903"/>
      <w:docPartObj>
        <w:docPartGallery w:val="Page Numbers (Top of Page)"/>
        <w:docPartUnique/>
      </w:docPartObj>
    </w:sdtPr>
    <w:sdtContent>
      <w:p w:rsidR="00D86860" w:rsidRDefault="00FB74AE">
        <w:pPr>
          <w:pStyle w:val="a4"/>
          <w:jc w:val="center"/>
        </w:pPr>
        <w:r>
          <w:fldChar w:fldCharType="begin"/>
        </w:r>
        <w:r w:rsidR="00843C0A">
          <w:instrText xml:space="preserve"> PAGE   \* MERGEFORMAT </w:instrText>
        </w:r>
        <w:r>
          <w:fldChar w:fldCharType="separate"/>
        </w:r>
        <w:r w:rsidR="008634A3">
          <w:rPr>
            <w:noProof/>
          </w:rPr>
          <w:t>3</w:t>
        </w:r>
        <w:r>
          <w:fldChar w:fldCharType="end"/>
        </w:r>
      </w:p>
    </w:sdtContent>
  </w:sdt>
  <w:p w:rsidR="00D86860" w:rsidRDefault="008634A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843C0A"/>
    <w:rsid w:val="00657D79"/>
    <w:rsid w:val="00843C0A"/>
    <w:rsid w:val="008634A3"/>
    <w:rsid w:val="009514B7"/>
    <w:rsid w:val="00BB0D44"/>
    <w:rsid w:val="00FB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43C0A"/>
    <w:pPr>
      <w:spacing w:after="0" w:line="240" w:lineRule="auto"/>
    </w:pPr>
  </w:style>
  <w:style w:type="paragraph" w:styleId="a4">
    <w:name w:val="header"/>
    <w:basedOn w:val="a"/>
    <w:link w:val="a5"/>
    <w:uiPriority w:val="99"/>
    <w:unhideWhenUsed/>
    <w:rsid w:val="00843C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C0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2018-06-09T00:40:00Z</dcterms:created>
  <dcterms:modified xsi:type="dcterms:W3CDTF">2018-06-09T01:32:00Z</dcterms:modified>
</cp:coreProperties>
</file>