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D0E" w:rsidRDefault="00AA5D0E" w:rsidP="00AA5D0E">
      <w:pPr>
        <w:pStyle w:val="a3"/>
        <w:jc w:val="right"/>
      </w:pPr>
      <w:r>
        <w:t xml:space="preserve">Приложение №1 </w:t>
      </w:r>
    </w:p>
    <w:p w:rsidR="00AA5D0E" w:rsidRDefault="00AA5D0E" w:rsidP="00AA5D0E">
      <w:pPr>
        <w:pStyle w:val="a3"/>
        <w:jc w:val="right"/>
      </w:pPr>
      <w:r>
        <w:t xml:space="preserve">                                                                                    к  постановлению  администрации </w:t>
      </w:r>
    </w:p>
    <w:p w:rsidR="00AA5D0E" w:rsidRDefault="00AA5D0E" w:rsidP="00AA5D0E">
      <w:pPr>
        <w:pStyle w:val="a3"/>
      </w:pPr>
      <w:r>
        <w:t xml:space="preserve">                                                                                                муниципального  образования   </w:t>
      </w:r>
    </w:p>
    <w:p w:rsidR="00AA5D0E" w:rsidRDefault="00AA5D0E" w:rsidP="00AA5D0E">
      <w:pPr>
        <w:pStyle w:val="a3"/>
        <w:jc w:val="center"/>
      </w:pPr>
      <w:r>
        <w:t xml:space="preserve">                                                                      «Заларинский район</w:t>
      </w:r>
    </w:p>
    <w:p w:rsidR="00AA5D0E" w:rsidRDefault="00AA5D0E" w:rsidP="00AA5D0E">
      <w:pPr>
        <w:spacing w:line="276" w:lineRule="auto"/>
        <w:jc w:val="right"/>
        <w:rPr>
          <w:sz w:val="18"/>
          <w:szCs w:val="18"/>
        </w:rPr>
      </w:pPr>
      <w:r>
        <w:rPr>
          <w:b/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                                                           </w:t>
      </w:r>
      <w:r>
        <w:t xml:space="preserve">                                                     </w:t>
      </w:r>
    </w:p>
    <w:p w:rsidR="00AA5D0E" w:rsidRDefault="00AA5D0E" w:rsidP="00AA5D0E">
      <w:pPr>
        <w:spacing w:line="276" w:lineRule="auto"/>
        <w:jc w:val="right"/>
        <w:rPr>
          <w:sz w:val="18"/>
          <w:szCs w:val="18"/>
        </w:rPr>
      </w:pPr>
      <w:r>
        <w:rPr>
          <w:b/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                                                           </w:t>
      </w:r>
      <w:r>
        <w:t xml:space="preserve">                                                     </w:t>
      </w:r>
    </w:p>
    <w:p w:rsidR="00AA5D0E" w:rsidRDefault="00AA5D0E" w:rsidP="00AA5D0E">
      <w:pPr>
        <w:spacing w:line="276" w:lineRule="auto"/>
        <w:jc w:val="right"/>
        <w:rPr>
          <w:sz w:val="18"/>
          <w:szCs w:val="18"/>
          <w:u w:val="single"/>
        </w:rPr>
      </w:pPr>
      <w:r>
        <w:t xml:space="preserve">                                                                                от   «____» ________</w:t>
      </w:r>
      <w:proofErr w:type="gramStart"/>
      <w:r>
        <w:t>г</w:t>
      </w:r>
      <w:proofErr w:type="gramEnd"/>
      <w:r>
        <w:rPr>
          <w:sz w:val="18"/>
          <w:szCs w:val="18"/>
        </w:rPr>
        <w:t xml:space="preserve">.    </w:t>
      </w:r>
      <w:r>
        <w:t>№ _______</w:t>
      </w:r>
      <w:r>
        <w:rPr>
          <w:u w:val="single"/>
        </w:rPr>
        <w:t xml:space="preserve">   </w:t>
      </w:r>
    </w:p>
    <w:p w:rsidR="00AA5D0E" w:rsidRDefault="00AA5D0E" w:rsidP="00AA5D0E">
      <w:pPr>
        <w:jc w:val="right"/>
        <w:rPr>
          <w:sz w:val="40"/>
          <w:szCs w:val="40"/>
        </w:rPr>
      </w:pPr>
    </w:p>
    <w:p w:rsidR="00AA5D0E" w:rsidRDefault="00AA5D0E" w:rsidP="00AA5D0E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Муниципальная  программа </w:t>
      </w:r>
    </w:p>
    <w:p w:rsidR="00AA5D0E" w:rsidRDefault="00AA5D0E" w:rsidP="00AA5D0E">
      <w:pPr>
        <w:ind w:left="284" w:hanging="142"/>
        <w:jc w:val="center"/>
        <w:rPr>
          <w:sz w:val="36"/>
          <w:szCs w:val="36"/>
        </w:rPr>
      </w:pPr>
      <w:r>
        <w:rPr>
          <w:color w:val="000000"/>
          <w:sz w:val="36"/>
          <w:szCs w:val="36"/>
        </w:rPr>
        <w:t xml:space="preserve">«Развитие сельского хозяйства и регулирование рынков сельскохозяйственной продукции, сырья и продовольствия в </w:t>
      </w:r>
      <w:r>
        <w:rPr>
          <w:sz w:val="36"/>
          <w:szCs w:val="36"/>
        </w:rPr>
        <w:t>Заларинском районе» на 202</w:t>
      </w:r>
      <w:r w:rsidR="00884CF5">
        <w:rPr>
          <w:sz w:val="36"/>
          <w:szCs w:val="36"/>
        </w:rPr>
        <w:t>5-2027</w:t>
      </w:r>
      <w:r>
        <w:rPr>
          <w:sz w:val="36"/>
          <w:szCs w:val="36"/>
        </w:rPr>
        <w:t xml:space="preserve"> годы»</w:t>
      </w:r>
    </w:p>
    <w:p w:rsidR="00AA5D0E" w:rsidRDefault="00AA5D0E" w:rsidP="00AA5D0E">
      <w:pPr>
        <w:jc w:val="center"/>
        <w:rPr>
          <w:b/>
          <w:sz w:val="40"/>
          <w:szCs w:val="40"/>
        </w:rPr>
      </w:pPr>
    </w:p>
    <w:p w:rsidR="00AA5D0E" w:rsidRDefault="00AA5D0E" w:rsidP="00AA5D0E">
      <w:pPr>
        <w:pStyle w:val="a4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ПРОГРАММЫ</w:t>
      </w:r>
    </w:p>
    <w:p w:rsidR="00AA5D0E" w:rsidRDefault="00AA5D0E" w:rsidP="00AA5D0E">
      <w:pPr>
        <w:pStyle w:val="a4"/>
        <w:ind w:firstLine="0"/>
        <w:rPr>
          <w:sz w:val="28"/>
          <w:szCs w:val="28"/>
        </w:rPr>
      </w:pP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3085"/>
        <w:gridCol w:w="6521"/>
      </w:tblGrid>
      <w:tr w:rsidR="00AA5D0E" w:rsidTr="00AA5D0E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0E" w:rsidRDefault="00AA5D0E">
            <w:pPr>
              <w:rPr>
                <w:lang w:eastAsia="en-US"/>
              </w:rPr>
            </w:pP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Наименование 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0E" w:rsidRDefault="00AA5D0E">
            <w:pPr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Развитие сельского хозяйства и регулирование рынков сельскохозяйственной продукции, сырья и продовольствия в </w:t>
            </w:r>
            <w:r w:rsidR="00884CF5">
              <w:rPr>
                <w:lang w:eastAsia="en-US"/>
              </w:rPr>
              <w:t>Заларинском районе на 2025-2027</w:t>
            </w:r>
            <w:r>
              <w:rPr>
                <w:lang w:eastAsia="en-US"/>
              </w:rPr>
              <w:t xml:space="preserve"> годы</w:t>
            </w:r>
          </w:p>
        </w:tc>
      </w:tr>
      <w:tr w:rsidR="00AA5D0E" w:rsidTr="00AA5D0E">
        <w:trPr>
          <w:trHeight w:val="4689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0E" w:rsidRDefault="00AA5D0E">
            <w:pPr>
              <w:rPr>
                <w:rStyle w:val="a5"/>
                <w:b w:val="0"/>
              </w:rPr>
            </w:pPr>
          </w:p>
          <w:p w:rsidR="00AA5D0E" w:rsidRDefault="00AA5D0E">
            <w:pPr>
              <w:rPr>
                <w:rStyle w:val="a5"/>
                <w:b w:val="0"/>
                <w:lang w:eastAsia="en-US"/>
              </w:rPr>
            </w:pPr>
          </w:p>
          <w:p w:rsidR="00AA5D0E" w:rsidRDefault="00AA5D0E">
            <w:pPr>
              <w:rPr>
                <w:rStyle w:val="a5"/>
                <w:b w:val="0"/>
                <w:lang w:eastAsia="en-US"/>
              </w:rPr>
            </w:pPr>
          </w:p>
          <w:p w:rsidR="00AA5D0E" w:rsidRDefault="00AA5D0E">
            <w:pPr>
              <w:rPr>
                <w:rStyle w:val="a5"/>
                <w:b w:val="0"/>
                <w:lang w:eastAsia="en-US"/>
              </w:rPr>
            </w:pPr>
          </w:p>
          <w:p w:rsidR="00AA5D0E" w:rsidRDefault="00AA5D0E">
            <w:pPr>
              <w:rPr>
                <w:rStyle w:val="a5"/>
                <w:b w:val="0"/>
                <w:lang w:eastAsia="en-US"/>
              </w:rPr>
            </w:pPr>
          </w:p>
          <w:p w:rsidR="00AA5D0E" w:rsidRDefault="00AA5D0E">
            <w:pPr>
              <w:rPr>
                <w:rStyle w:val="a5"/>
                <w:b w:val="0"/>
                <w:lang w:eastAsia="en-US"/>
              </w:rPr>
            </w:pPr>
          </w:p>
          <w:p w:rsidR="00AA5D0E" w:rsidRDefault="00AA5D0E">
            <w:pPr>
              <w:rPr>
                <w:rStyle w:val="a5"/>
                <w:b w:val="0"/>
                <w:lang w:eastAsia="en-US"/>
              </w:rPr>
            </w:pPr>
          </w:p>
          <w:p w:rsidR="00AA5D0E" w:rsidRDefault="00AA5D0E">
            <w:pPr>
              <w:rPr>
                <w:rStyle w:val="a5"/>
                <w:b w:val="0"/>
                <w:lang w:eastAsia="en-US"/>
              </w:rPr>
            </w:pPr>
            <w:r>
              <w:rPr>
                <w:rStyle w:val="a5"/>
                <w:lang w:eastAsia="en-US"/>
              </w:rPr>
              <w:t>Основание для разработки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- Федеральный Закон от 29.12.2006 г.№ 264-ФЗ «О развитии сельского хозяйства».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- Федеральный Закон от 06.10.2003г.№131-ФЗ « Об общих принципах организации местного самоуправления в Российской Федерации».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- Постановление правительства Иркутской  области от 26 октября 2018 г. № 772-пп «Об  утверждении  государственной  программы Иркутской области Развитие сельского  хозяйства Иркутской области  и регулирование рынков  сельскохозяйственной продукции  сырья и продовольствия" на 2019 - 2024 годы».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-</w:t>
            </w:r>
            <w:r>
              <w:rPr>
                <w:lang w:eastAsia="en-US"/>
              </w:rPr>
              <w:t>Постановлением администрации муниципального образо</w:t>
            </w:r>
            <w:r w:rsidR="00165C67">
              <w:rPr>
                <w:lang w:eastAsia="en-US"/>
              </w:rPr>
              <w:t xml:space="preserve">вания «Заларинский район» </w:t>
            </w:r>
            <w:r w:rsidR="00885029">
              <w:rPr>
                <w:lang w:eastAsia="en-US"/>
              </w:rPr>
              <w:t>от 25.09.2023</w:t>
            </w:r>
            <w:r>
              <w:rPr>
                <w:lang w:eastAsia="en-US"/>
              </w:rPr>
              <w:t xml:space="preserve"> г. №4</w:t>
            </w:r>
            <w:r w:rsidR="00165C67">
              <w:rPr>
                <w:lang w:eastAsia="en-US"/>
              </w:rPr>
              <w:t>67</w:t>
            </w:r>
            <w:r>
              <w:rPr>
                <w:lang w:eastAsia="en-US"/>
              </w:rPr>
              <w:t xml:space="preserve"> «Об утверждении Порядка разработки, реализации и оценки эффективности муниципальных программ муниципального образования «Заларинский район».</w:t>
            </w:r>
          </w:p>
        </w:tc>
      </w:tr>
      <w:tr w:rsidR="00AA5D0E" w:rsidTr="00AA5D0E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0E" w:rsidRDefault="00AA5D0E">
            <w:pPr>
              <w:rPr>
                <w:rStyle w:val="a5"/>
                <w:b w:val="0"/>
              </w:rPr>
            </w:pPr>
            <w:r>
              <w:rPr>
                <w:rStyle w:val="a5"/>
                <w:lang w:eastAsia="en-US"/>
              </w:rPr>
              <w:t>Заказчик-координатор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Администрация муниципального образования «Заларинский район»</w:t>
            </w:r>
          </w:p>
        </w:tc>
      </w:tr>
      <w:tr w:rsidR="00AA5D0E" w:rsidTr="00AA5D0E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0E" w:rsidRDefault="00AA5D0E">
            <w:pPr>
              <w:rPr>
                <w:lang w:eastAsia="en-US"/>
              </w:rPr>
            </w:pP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Исполнитель программы                                  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муниципального образования «Заларинский район», отдел по сельскому хозяйству, начальник отдела по сельскому хозяйству Попова Мария Николаевна  </w:t>
            </w:r>
          </w:p>
        </w:tc>
      </w:tr>
      <w:tr w:rsidR="00AA5D0E" w:rsidTr="00AA5D0E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Цель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Обеспечение продовольственной независимости Заларинского района</w:t>
            </w:r>
          </w:p>
        </w:tc>
      </w:tr>
      <w:tr w:rsidR="00AA5D0E" w:rsidTr="00AA5D0E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0E" w:rsidRDefault="00AA5D0E">
            <w:pPr>
              <w:rPr>
                <w:lang w:eastAsia="en-US"/>
              </w:rPr>
            </w:pP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Задачи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1.Оказание содействия развитию </w:t>
            </w:r>
            <w:proofErr w:type="spellStart"/>
            <w:r>
              <w:rPr>
                <w:lang w:eastAsia="en-US"/>
              </w:rPr>
              <w:t>подотрасли</w:t>
            </w:r>
            <w:proofErr w:type="spellEnd"/>
            <w:r>
              <w:rPr>
                <w:lang w:eastAsia="en-US"/>
              </w:rPr>
              <w:t xml:space="preserve"> растениеводства.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2.Оказание содействия развитию </w:t>
            </w:r>
            <w:proofErr w:type="spellStart"/>
            <w:r>
              <w:rPr>
                <w:lang w:eastAsia="en-US"/>
              </w:rPr>
              <w:t>подотраслей</w:t>
            </w:r>
            <w:proofErr w:type="spellEnd"/>
            <w:r>
              <w:rPr>
                <w:lang w:eastAsia="en-US"/>
              </w:rPr>
              <w:t xml:space="preserve"> животноводства.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3.Создание условий для развития  малых форм </w:t>
            </w:r>
            <w:r>
              <w:rPr>
                <w:lang w:eastAsia="en-US"/>
              </w:rPr>
              <w:lastRenderedPageBreak/>
              <w:t>хозяйствования и повышения их финансовой устойчивости.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4. Создание условий для технической и технологической модернизации сельского хозяйства.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5. Создание условий для научного и информационного обеспечения  развития сельскохозяйственного производства.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6.Повышение финансовой устойчивости сельхозтоваропроизводителей.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7. Создание условий для совершенствования передового мастерства и повышения престижа рабочих профессий в  сельскохозяйственном производстве, материальное поощрение лучших в своей профессии.   </w:t>
            </w:r>
          </w:p>
        </w:tc>
      </w:tr>
      <w:tr w:rsidR="00AA5D0E" w:rsidTr="00BC2430">
        <w:trPr>
          <w:trHeight w:val="1478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0E" w:rsidRDefault="00AA5D0E">
            <w:pPr>
              <w:rPr>
                <w:lang w:eastAsia="en-US"/>
              </w:rPr>
            </w:pPr>
          </w:p>
          <w:p w:rsidR="00AA5D0E" w:rsidRDefault="00AA5D0E">
            <w:pPr>
              <w:rPr>
                <w:lang w:eastAsia="en-US"/>
              </w:rPr>
            </w:pP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Целевые показатели (индикаторы)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1.Количество  участников конкурса.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2.Количество КФХ.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3.Индекс производства продукции сельского хозяйства в хозяйствах всех категорий (в сопоставимых ценах) 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4.Создание новых рабочих мест в сельском хозяйстве.</w:t>
            </w:r>
          </w:p>
        </w:tc>
      </w:tr>
      <w:tr w:rsidR="00AA5D0E" w:rsidTr="00AA5D0E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Сроки и  этапы реализации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0E" w:rsidRDefault="00AA5D0E" w:rsidP="00BC2430">
            <w:pPr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BC2430">
              <w:rPr>
                <w:lang w:eastAsia="en-US"/>
              </w:rPr>
              <w:t>5</w:t>
            </w:r>
            <w:r>
              <w:rPr>
                <w:lang w:eastAsia="en-US"/>
              </w:rPr>
              <w:t>-202</w:t>
            </w:r>
            <w:r w:rsidR="00BC2430">
              <w:rPr>
                <w:lang w:eastAsia="en-US"/>
              </w:rPr>
              <w:t>7</w:t>
            </w:r>
            <w:r>
              <w:rPr>
                <w:lang w:eastAsia="en-US"/>
              </w:rPr>
              <w:t xml:space="preserve"> годы</w:t>
            </w:r>
          </w:p>
        </w:tc>
      </w:tr>
      <w:tr w:rsidR="00AA5D0E" w:rsidTr="00AA5D0E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0E" w:rsidRDefault="00AA5D0E">
            <w:pPr>
              <w:rPr>
                <w:lang w:eastAsia="en-US"/>
              </w:rPr>
            </w:pPr>
          </w:p>
          <w:p w:rsidR="00AA5D0E" w:rsidRDefault="00AA5D0E">
            <w:pPr>
              <w:rPr>
                <w:lang w:eastAsia="en-US"/>
              </w:rPr>
            </w:pP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Перечень основных мероприятий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1.Проведение: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а) ярмарок-распродаж сельскохозяйственной продукции;  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б) конкурса «Лучший пахарь года»;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в) трудовых соревнований (конкурсов) по итогам             работы за год работников сельского хозяйства.  </w:t>
            </w:r>
          </w:p>
          <w:p w:rsidR="00AA5D0E" w:rsidRDefault="00AA5D0E">
            <w:pPr>
              <w:rPr>
                <w:lang w:eastAsia="en-US"/>
              </w:rPr>
            </w:pPr>
          </w:p>
        </w:tc>
      </w:tr>
      <w:tr w:rsidR="00AA5D0E" w:rsidTr="00AA5D0E">
        <w:trPr>
          <w:trHeight w:val="21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0E" w:rsidRDefault="00AA5D0E">
            <w:pPr>
              <w:rPr>
                <w:lang w:eastAsia="en-US"/>
              </w:rPr>
            </w:pPr>
          </w:p>
          <w:p w:rsidR="00AA5D0E" w:rsidRDefault="00AA5D0E">
            <w:pPr>
              <w:rPr>
                <w:lang w:eastAsia="en-US"/>
              </w:rPr>
            </w:pP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Объемы и источники финансирования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Общий объём финансирования программы</w:t>
            </w:r>
            <w:r w:rsidR="00A70133">
              <w:rPr>
                <w:lang w:eastAsia="en-US"/>
              </w:rPr>
              <w:t xml:space="preserve"> на 202</w:t>
            </w:r>
            <w:r w:rsidR="00581B26">
              <w:rPr>
                <w:lang w:eastAsia="en-US"/>
              </w:rPr>
              <w:t>5</w:t>
            </w:r>
            <w:r w:rsidR="00A70133">
              <w:rPr>
                <w:lang w:eastAsia="en-US"/>
              </w:rPr>
              <w:t>-202</w:t>
            </w:r>
            <w:r w:rsidR="00581B26">
              <w:rPr>
                <w:lang w:eastAsia="en-US"/>
              </w:rPr>
              <w:t>7</w:t>
            </w:r>
            <w:r w:rsidR="00A70133">
              <w:rPr>
                <w:lang w:eastAsia="en-US"/>
              </w:rPr>
              <w:t>годы составляет</w:t>
            </w:r>
            <w:r w:rsidR="00D06E78">
              <w:rPr>
                <w:lang w:eastAsia="en-US"/>
              </w:rPr>
              <w:t xml:space="preserve"> 600,0 тыс</w:t>
            </w:r>
            <w:proofErr w:type="gramStart"/>
            <w:r w:rsidR="00D06E78">
              <w:rPr>
                <w:lang w:eastAsia="en-US"/>
              </w:rPr>
              <w:t>.р</w:t>
            </w:r>
            <w:proofErr w:type="gramEnd"/>
            <w:r w:rsidR="00D06E78">
              <w:rPr>
                <w:lang w:eastAsia="en-US"/>
              </w:rPr>
              <w:t>уб</w:t>
            </w:r>
            <w:bookmarkStart w:id="0" w:name="_GoBack"/>
            <w:bookmarkEnd w:id="0"/>
            <w:r>
              <w:rPr>
                <w:lang w:eastAsia="en-US"/>
              </w:rPr>
              <w:t>: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из бюджета муниципального образования «Заларинский район» 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 </w:t>
            </w:r>
            <w:proofErr w:type="spellStart"/>
            <w:r>
              <w:rPr>
                <w:lang w:eastAsia="en-US"/>
              </w:rPr>
              <w:t>т.ч</w:t>
            </w:r>
            <w:proofErr w:type="spellEnd"/>
            <w:r>
              <w:rPr>
                <w:lang w:eastAsia="en-US"/>
              </w:rPr>
              <w:t>. 202</w:t>
            </w:r>
            <w:r w:rsidR="00BC2430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г.</w:t>
            </w:r>
            <w:r w:rsidR="002E0B01">
              <w:rPr>
                <w:lang w:eastAsia="en-US"/>
              </w:rPr>
              <w:t>- 2</w:t>
            </w:r>
            <w:r w:rsidR="00A70133">
              <w:rPr>
                <w:lang w:eastAsia="en-US"/>
              </w:rPr>
              <w:t>00</w:t>
            </w:r>
            <w:r w:rsidR="000E04F0">
              <w:rPr>
                <w:lang w:eastAsia="en-US"/>
              </w:rPr>
              <w:t>,0 тыс.</w:t>
            </w:r>
            <w:r w:rsidR="00E95F0D">
              <w:rPr>
                <w:lang w:eastAsia="en-US"/>
              </w:rPr>
              <w:t xml:space="preserve"> рублей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202</w:t>
            </w:r>
            <w:r w:rsidR="00BC2430">
              <w:rPr>
                <w:lang w:eastAsia="en-US"/>
              </w:rPr>
              <w:t>6</w:t>
            </w:r>
            <w:r>
              <w:rPr>
                <w:lang w:eastAsia="en-US"/>
              </w:rPr>
              <w:t xml:space="preserve"> г.</w:t>
            </w:r>
            <w:r w:rsidR="002E0B01">
              <w:rPr>
                <w:lang w:eastAsia="en-US"/>
              </w:rPr>
              <w:t>- 2</w:t>
            </w:r>
            <w:r w:rsidR="00A70133">
              <w:rPr>
                <w:lang w:eastAsia="en-US"/>
              </w:rPr>
              <w:t>00</w:t>
            </w:r>
            <w:r w:rsidR="000E04F0">
              <w:rPr>
                <w:lang w:eastAsia="en-US"/>
              </w:rPr>
              <w:t>,0</w:t>
            </w:r>
            <w:r w:rsidR="00E95F0D">
              <w:rPr>
                <w:lang w:eastAsia="en-US"/>
              </w:rPr>
              <w:t xml:space="preserve"> </w:t>
            </w:r>
            <w:proofErr w:type="spellStart"/>
            <w:r w:rsidR="000E04F0">
              <w:rPr>
                <w:lang w:eastAsia="en-US"/>
              </w:rPr>
              <w:t>тыс.</w:t>
            </w:r>
            <w:r w:rsidR="00E95F0D">
              <w:rPr>
                <w:lang w:eastAsia="en-US"/>
              </w:rPr>
              <w:t>рублей</w:t>
            </w:r>
            <w:proofErr w:type="spellEnd"/>
          </w:p>
          <w:p w:rsidR="00AA5D0E" w:rsidRDefault="002E0B01" w:rsidP="00BC243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202</w:t>
            </w:r>
            <w:r w:rsidR="00BC2430">
              <w:rPr>
                <w:lang w:eastAsia="en-US"/>
              </w:rPr>
              <w:t xml:space="preserve">7 </w:t>
            </w:r>
            <w:r>
              <w:rPr>
                <w:lang w:eastAsia="en-US"/>
              </w:rPr>
              <w:t>г.- 2</w:t>
            </w:r>
            <w:r w:rsidR="00A70133">
              <w:rPr>
                <w:lang w:eastAsia="en-US"/>
              </w:rPr>
              <w:t>00</w:t>
            </w:r>
            <w:r w:rsidR="000E04F0">
              <w:rPr>
                <w:lang w:eastAsia="en-US"/>
              </w:rPr>
              <w:t>,0</w:t>
            </w:r>
            <w:r w:rsidR="00AA5D0E">
              <w:rPr>
                <w:lang w:eastAsia="en-US"/>
              </w:rPr>
              <w:t xml:space="preserve"> </w:t>
            </w:r>
            <w:proofErr w:type="spellStart"/>
            <w:r w:rsidR="000E04F0">
              <w:rPr>
                <w:lang w:eastAsia="en-US"/>
              </w:rPr>
              <w:t>тыс.</w:t>
            </w:r>
            <w:r w:rsidR="00E95F0D">
              <w:rPr>
                <w:lang w:eastAsia="en-US"/>
              </w:rPr>
              <w:t>рублей</w:t>
            </w:r>
            <w:proofErr w:type="spellEnd"/>
            <w:r w:rsidR="00AA5D0E">
              <w:rPr>
                <w:lang w:eastAsia="en-US"/>
              </w:rPr>
              <w:t xml:space="preserve">     </w:t>
            </w:r>
          </w:p>
        </w:tc>
      </w:tr>
      <w:tr w:rsidR="00AA5D0E" w:rsidTr="00AA5D0E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0E" w:rsidRDefault="00AA5D0E">
            <w:pPr>
              <w:rPr>
                <w:lang w:eastAsia="en-US"/>
              </w:rPr>
            </w:pPr>
          </w:p>
          <w:p w:rsidR="00AA5D0E" w:rsidRDefault="00AA5D0E">
            <w:pPr>
              <w:rPr>
                <w:lang w:eastAsia="en-US"/>
              </w:rPr>
            </w:pPr>
          </w:p>
          <w:p w:rsidR="00AA5D0E" w:rsidRDefault="00AA5D0E">
            <w:pPr>
              <w:rPr>
                <w:lang w:eastAsia="en-US"/>
              </w:rPr>
            </w:pPr>
          </w:p>
          <w:p w:rsidR="00AA5D0E" w:rsidRDefault="00AA5D0E">
            <w:pPr>
              <w:rPr>
                <w:lang w:eastAsia="en-US"/>
              </w:rPr>
            </w:pP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Ожидаемые конечные результаты реализации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0E" w:rsidRDefault="00AA5D0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Ожидаемые конечные результаты реализации программы:</w:t>
            </w:r>
          </w:p>
          <w:p w:rsidR="00AA5D0E" w:rsidRDefault="00AA5D0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-привлечь на участие в конкурсах до 80 % крестьянских (фермерских) хозяйств (55 ед.); 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- рост производства продукции сельского хозяйства в 2024 году по сравнению с ожидаемым выполнением  в 2023  году составит: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- зерновые и зернобобовые культуры - на 9%,   молоко – 4 %, мясо- 6%; поголовье КРС -  на 8 %, из  них коров  на 5%, удой на 1 фуражную корову - на 6 %;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- посевные площади зерновых и зернобобовых культур увеличатся на -1500 га;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- увеличение количества крестьянских (фермерских) хозяйств за период 2024-2026 годы на 6 единиц;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- увеличение количества семейных животноводческих и молочных ферм  за период 2024-2026 годы на 1 единицы;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- создание рабочих мест</w:t>
            </w:r>
          </w:p>
          <w:p w:rsidR="00AA5D0E" w:rsidRDefault="00AA5D0E">
            <w:pPr>
              <w:ind w:firstLine="1560"/>
              <w:jc w:val="both"/>
              <w:rPr>
                <w:lang w:eastAsia="en-US"/>
              </w:rPr>
            </w:pPr>
          </w:p>
        </w:tc>
      </w:tr>
    </w:tbl>
    <w:p w:rsidR="00AA5D0E" w:rsidRDefault="00AA5D0E" w:rsidP="00AA5D0E">
      <w:pPr>
        <w:spacing w:line="276" w:lineRule="auto"/>
        <w:rPr>
          <w:color w:val="000000"/>
          <w:sz w:val="28"/>
          <w:szCs w:val="28"/>
        </w:rPr>
      </w:pPr>
    </w:p>
    <w:p w:rsidR="00A21D4D" w:rsidRDefault="00A21D4D"/>
    <w:sectPr w:rsidR="00A21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D5795"/>
    <w:multiLevelType w:val="hybridMultilevel"/>
    <w:tmpl w:val="B60A2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11E"/>
    <w:rsid w:val="000E04F0"/>
    <w:rsid w:val="00165C67"/>
    <w:rsid w:val="002E0B01"/>
    <w:rsid w:val="00302222"/>
    <w:rsid w:val="00581B26"/>
    <w:rsid w:val="00884CF5"/>
    <w:rsid w:val="00885029"/>
    <w:rsid w:val="009C19E5"/>
    <w:rsid w:val="00A21D4D"/>
    <w:rsid w:val="00A70133"/>
    <w:rsid w:val="00AA5D0E"/>
    <w:rsid w:val="00BC2430"/>
    <w:rsid w:val="00D06E78"/>
    <w:rsid w:val="00E95F0D"/>
    <w:rsid w:val="00FE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5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A5D0E"/>
    <w:pPr>
      <w:ind w:left="720" w:firstLine="360"/>
      <w:contextualSpacing/>
    </w:pPr>
    <w:rPr>
      <w:rFonts w:ascii="Calibri" w:hAnsi="Calibri"/>
      <w:sz w:val="22"/>
      <w:szCs w:val="22"/>
      <w:lang w:val="en-US" w:eastAsia="en-US"/>
    </w:rPr>
  </w:style>
  <w:style w:type="character" w:customStyle="1" w:styleId="a5">
    <w:name w:val="Цветовое выделение"/>
    <w:rsid w:val="00AA5D0E"/>
    <w:rPr>
      <w:b/>
      <w:bCs/>
      <w:color w:val="26282F"/>
      <w:sz w:val="26"/>
      <w:szCs w:val="26"/>
    </w:rPr>
  </w:style>
  <w:style w:type="table" w:styleId="a6">
    <w:name w:val="Table Grid"/>
    <w:basedOn w:val="a1"/>
    <w:uiPriority w:val="59"/>
    <w:rsid w:val="00AA5D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5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A5D0E"/>
    <w:pPr>
      <w:ind w:left="720" w:firstLine="360"/>
      <w:contextualSpacing/>
    </w:pPr>
    <w:rPr>
      <w:rFonts w:ascii="Calibri" w:hAnsi="Calibri"/>
      <w:sz w:val="22"/>
      <w:szCs w:val="22"/>
      <w:lang w:val="en-US" w:eastAsia="en-US"/>
    </w:rPr>
  </w:style>
  <w:style w:type="character" w:customStyle="1" w:styleId="a5">
    <w:name w:val="Цветовое выделение"/>
    <w:rsid w:val="00AA5D0E"/>
    <w:rPr>
      <w:b/>
      <w:bCs/>
      <w:color w:val="26282F"/>
      <w:sz w:val="26"/>
      <w:szCs w:val="26"/>
    </w:rPr>
  </w:style>
  <w:style w:type="table" w:styleId="a6">
    <w:name w:val="Table Grid"/>
    <w:basedOn w:val="a1"/>
    <w:uiPriority w:val="59"/>
    <w:rsid w:val="00AA5D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12A57-EC9E-4D18-8DC6-28F12ABB9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Николаевна Галинтус</dc:creator>
  <cp:keywords/>
  <dc:description/>
  <cp:lastModifiedBy>Елена Владимировна Непомнящих</cp:lastModifiedBy>
  <cp:revision>8</cp:revision>
  <dcterms:created xsi:type="dcterms:W3CDTF">2024-11-07T02:08:00Z</dcterms:created>
  <dcterms:modified xsi:type="dcterms:W3CDTF">2024-11-15T03:57:00Z</dcterms:modified>
</cp:coreProperties>
</file>