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6FF" w:rsidRPr="001516FF" w:rsidRDefault="001516FF" w:rsidP="001516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bookmarkStart w:id="0" w:name="_GoBack"/>
      <w:r w:rsidRPr="001516F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Формы (способы) информирования работников об их трудовых правах</w:t>
      </w:r>
      <w:bookmarkEnd w:id="0"/>
      <w:r w:rsidRPr="001516F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включая право на безоп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асные условия и охрану </w:t>
      </w:r>
      <w:proofErr w:type="gramStart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труда</w:t>
      </w:r>
      <w:proofErr w:type="gramEnd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 </w:t>
      </w:r>
      <w:r w:rsidRPr="001516F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примерный перечень информационных материалов для этих целей</w:t>
      </w:r>
      <w:r w:rsidRPr="001516FF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 xml:space="preserve"> </w:t>
      </w:r>
    </w:p>
    <w:p w:rsidR="001516FF" w:rsidRPr="001516FF" w:rsidRDefault="001516FF" w:rsidP="001516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 </w:t>
      </w:r>
      <w:hyperlink r:id="rId5" w:anchor="/document/12125268/entry/21620" w:history="1">
        <w:r w:rsidRPr="001516FF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ст. 216.2</w:t>
        </w:r>
      </w:hyperlink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ТК РФ каждый работник имеет право на получение актуальной и достоверной информации: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об условиях и охране труда на его рабочем месте;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о существующих профессиональных рисках и их уровнях;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о мерах по защите от воздействия вредных и (или) опасных производственных факторов, имеющихся на рабочем месте;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о предоставляемых ему гарантиях;</w:t>
      </w:r>
      <w:proofErr w:type="gramEnd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полагающихся ему компенсациях и СИЗ;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об использовании приборов, устройств, оборудования и их комплексов, обеспечивающих дистанционную видео-, ауди</w:t>
      </w:r>
      <w:proofErr w:type="gramStart"/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о-</w:t>
      </w:r>
      <w:proofErr w:type="gramEnd"/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или иную фиксацию процессов производства работ, в целях контроля за безопасностью производства работ.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Обязанность предоставления указанной возлагается на работодателя, а также на соответствующие государственные органы и общественные организации при наличии у них такой информации.</w:t>
      </w:r>
    </w:p>
    <w:p w:rsidR="001516FF" w:rsidRPr="001516FF" w:rsidRDefault="001516FF" w:rsidP="001516F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Работодатель обязан незамедлительно проинформировать работника об отнесении условий труда на его рабочем месте по результатам СОУТ к опасному классу условий труда (</w:t>
      </w:r>
      <w:hyperlink r:id="rId6" w:anchor="/document/12125268/entry/216203" w:history="1">
        <w:r w:rsidRPr="001516FF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ч. 3 ст. 216.2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 ТК РФ)</w:t>
      </w:r>
    </w:p>
    <w:p w:rsidR="001516FF" w:rsidRPr="001516FF" w:rsidRDefault="001516FF" w:rsidP="001516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1516F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Формы (способы) информирования работников об их трудовых правах, включая право на безопасные условия и охрану труда</w:t>
      </w:r>
    </w:p>
    <w:p w:rsidR="001516FF" w:rsidRPr="001516FF" w:rsidRDefault="001516FF" w:rsidP="001516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Формы (способы) информирования работников об их трудовых правах, включая право на безопасные условия и охрану труда, утверждены </w:t>
      </w:r>
      <w:hyperlink r:id="rId7" w:anchor="/document/403211290/entry/1000" w:history="1">
        <w:r w:rsidRPr="001516FF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приложением N 1</w:t>
        </w:r>
      </w:hyperlink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Приказу N 773н).</w:t>
      </w:r>
      <w:proofErr w:type="gramEnd"/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 ним относятся: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визуальная/печатная информация (основной способ).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зависимости от финансовых возможностей работодатель может применять: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дополнительную визуальную/печатную информацию;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видеоматериалы;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</w:t>
      </w:r>
      <w:proofErr w:type="spellStart"/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интернет-ресурсы</w:t>
      </w:r>
      <w:proofErr w:type="spellEnd"/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1516FF" w:rsidRPr="001516FF" w:rsidRDefault="001516FF" w:rsidP="001516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Указанные формы (способы) информирования работников об их трудовых правах, включая право на безопасные условия и охрану труда, представлены в виде таблицы.</w:t>
      </w:r>
    </w:p>
    <w:tbl>
      <w:tblPr>
        <w:tblW w:w="10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7"/>
        <w:gridCol w:w="6468"/>
      </w:tblGrid>
      <w:tr w:rsidR="001516FF" w:rsidRPr="001516FF" w:rsidTr="001516FF">
        <w:tc>
          <w:tcPr>
            <w:tcW w:w="10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6FF" w:rsidRPr="001516FF" w:rsidRDefault="001516FF" w:rsidP="0015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Формы (способы) информирования работников</w:t>
            </w:r>
          </w:p>
        </w:tc>
      </w:tr>
      <w:tr w:rsidR="001516FF" w:rsidRPr="001516FF" w:rsidTr="001516FF">
        <w:tc>
          <w:tcPr>
            <w:tcW w:w="3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 Формы (способы) информирования работника с использованием </w:t>
            </w:r>
            <w:r w:rsidRPr="001516FF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lang w:eastAsia="ru-RU"/>
              </w:rPr>
              <w:t>визуальной/печатной информации</w:t>
            </w:r>
          </w:p>
        </w:tc>
        <w:tc>
          <w:tcPr>
            <w:tcW w:w="6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а) Ознакомление при приеме на работу с условиями </w:t>
            </w:r>
            <w:hyperlink r:id="rId8" w:anchor="/document/12125268/entry/5702" w:history="1">
              <w:r w:rsidRPr="001516FF">
                <w:rPr>
                  <w:rFonts w:ascii="Times New Roman" w:eastAsia="Times New Roman" w:hAnsi="Times New Roman" w:cs="Times New Roman"/>
                  <w:color w:val="551A8B"/>
                  <w:sz w:val="23"/>
                  <w:szCs w:val="23"/>
                  <w:lang w:eastAsia="ru-RU"/>
                </w:rPr>
                <w:t>трудового договора</w:t>
              </w:r>
            </w:hyperlink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 заключаемого с работодателем, в котором указываются трудовые права работника и информация об условиях труда;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б) </w:t>
            </w:r>
            <w:hyperlink r:id="rId9" w:anchor="/document/70552676/entry/155" w:history="1">
              <w:r w:rsidRPr="001516FF">
                <w:rPr>
                  <w:rFonts w:ascii="Times New Roman" w:eastAsia="Times New Roman" w:hAnsi="Times New Roman" w:cs="Times New Roman"/>
                  <w:color w:val="551A8B"/>
                  <w:sz w:val="23"/>
                  <w:szCs w:val="23"/>
                  <w:lang w:eastAsia="ru-RU"/>
                </w:rPr>
                <w:t>Ознакомление</w:t>
              </w:r>
            </w:hyperlink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с результатами СОУТ;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в) Ознакомление с информацией о существующих </w:t>
            </w:r>
            <w:hyperlink r:id="rId10" w:anchor="/document/12125268/entry/218" w:history="1">
              <w:r w:rsidRPr="001516FF">
                <w:rPr>
                  <w:rFonts w:ascii="Times New Roman" w:eastAsia="Times New Roman" w:hAnsi="Times New Roman" w:cs="Times New Roman"/>
                  <w:color w:val="551A8B"/>
                  <w:sz w:val="23"/>
                  <w:szCs w:val="23"/>
                  <w:lang w:eastAsia="ru-RU"/>
                </w:rPr>
                <w:t>профессиональных рисках</w:t>
              </w:r>
            </w:hyperlink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и их уровнях;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г) Ознакомление: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 с требованиями должностной инструкции;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- инструкций </w:t>
            </w:r>
            <w:proofErr w:type="gram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</w:t>
            </w:r>
            <w:proofErr w:type="gramEnd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ОТ</w:t>
            </w:r>
            <w:proofErr w:type="gramEnd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(с визуализацией (при необходимости) опасных зон (участков) оборудования);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- перечнем </w:t>
            </w:r>
            <w:proofErr w:type="gram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выдаваемых</w:t>
            </w:r>
            <w:proofErr w:type="gramEnd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на рабочем месте СИЗ;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- требованиями правил (стандартов) </w:t>
            </w:r>
            <w:proofErr w:type="gram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</w:t>
            </w:r>
            <w:proofErr w:type="gramEnd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ОТ</w:t>
            </w:r>
            <w:proofErr w:type="gramEnd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и других локальных нормативных актов работодателя.</w:t>
            </w:r>
          </w:p>
          <w:p w:rsidR="001516FF" w:rsidRPr="001516FF" w:rsidRDefault="001516FF" w:rsidP="00151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Указанное ознакомление осуществляется под роспись работника, в </w:t>
            </w:r>
            <w:proofErr w:type="spell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т.ч</w:t>
            </w:r>
            <w:proofErr w:type="spellEnd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 с выдачей на руки указанных нормативных актов работнику для изучения при проведении инструктажа по ОТ на рабочем месте (</w:t>
            </w:r>
            <w:hyperlink r:id="rId11" w:anchor="/document/12125268/entry/214" w:history="1">
              <w:r w:rsidRPr="001516FF">
                <w:rPr>
                  <w:rFonts w:ascii="Times New Roman" w:eastAsia="Times New Roman" w:hAnsi="Times New Roman" w:cs="Times New Roman"/>
                  <w:color w:val="551A8B"/>
                  <w:sz w:val="23"/>
                  <w:szCs w:val="23"/>
                  <w:lang w:eastAsia="ru-RU"/>
                </w:rPr>
                <w:t>ст. 214</w:t>
              </w:r>
            </w:hyperlink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и </w:t>
            </w:r>
            <w:hyperlink r:id="rId12" w:anchor="/document/12125268/entry/219" w:history="1">
              <w:r w:rsidRPr="001516FF">
                <w:rPr>
                  <w:rFonts w:ascii="Times New Roman" w:eastAsia="Times New Roman" w:hAnsi="Times New Roman" w:cs="Times New Roman"/>
                  <w:color w:val="551A8B"/>
                  <w:sz w:val="23"/>
                  <w:szCs w:val="23"/>
                  <w:lang w:eastAsia="ru-RU"/>
                </w:rPr>
                <w:t>ст. 219</w:t>
              </w:r>
            </w:hyperlink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ТК РФ).</w:t>
            </w:r>
            <w:proofErr w:type="gramEnd"/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 xml:space="preserve">При наличии у работодателя электронного документооборота (ЭДО) ознакомление работников допускается осуществлять в электронной </w:t>
            </w:r>
            <w:proofErr w:type="gram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форме</w:t>
            </w:r>
            <w:proofErr w:type="gramEnd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с учетом установленных для ЭДО законодательных требований (в частности подтверждения факта ознакомления с документами </w:t>
            </w:r>
            <w:hyperlink r:id="rId13" w:anchor="/document/12184522/entry/21" w:history="1">
              <w:r w:rsidRPr="001516FF">
                <w:rPr>
                  <w:rFonts w:ascii="Times New Roman" w:eastAsia="Times New Roman" w:hAnsi="Times New Roman" w:cs="Times New Roman"/>
                  <w:color w:val="551A8B"/>
                  <w:sz w:val="23"/>
                  <w:szCs w:val="23"/>
                  <w:lang w:eastAsia="ru-RU"/>
                </w:rPr>
                <w:t>электронной цифровой подписью</w:t>
              </w:r>
            </w:hyperlink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</w:tr>
      <w:tr w:rsidR="001516FF" w:rsidRPr="001516FF" w:rsidTr="001516FF">
        <w:tc>
          <w:tcPr>
            <w:tcW w:w="3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2. </w:t>
            </w:r>
            <w:r w:rsidRPr="001516FF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lang w:eastAsia="ru-RU"/>
              </w:rPr>
              <w:t>Дополнительно</w:t>
            </w: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к предусмотренным в </w:t>
            </w:r>
            <w:hyperlink r:id="rId14" w:anchor="/document/58072818/entry/3" w:history="1">
              <w:r w:rsidRPr="001516FF">
                <w:rPr>
                  <w:rFonts w:ascii="Times New Roman" w:eastAsia="Times New Roman" w:hAnsi="Times New Roman" w:cs="Times New Roman"/>
                  <w:color w:val="551A8B"/>
                  <w:sz w:val="23"/>
                  <w:szCs w:val="23"/>
                  <w:lang w:eastAsia="ru-RU"/>
                </w:rPr>
                <w:t>пункте 1</w:t>
              </w:r>
            </w:hyperlink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формам в зависимости от финансовых возможностей работодатель может применять следующие формы (способы) информирования работников с использованием </w:t>
            </w:r>
            <w:r w:rsidRPr="001516FF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lang w:eastAsia="ru-RU"/>
              </w:rPr>
              <w:t>визуальной/печатной информации</w:t>
            </w:r>
          </w:p>
        </w:tc>
        <w:tc>
          <w:tcPr>
            <w:tcW w:w="6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а) размещение плакатов и листовок, содержащих информацию о трудовых правах работников, на рабочих местах в структурных подразделениях работодателя, кабинетах охраны труда, уголках охраны труда, а также в общедоступных местах на территории работодателя;</w:t>
            </w:r>
            <w:proofErr w:type="gramEnd"/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б) ознакомление работников с положениями коллективного договора и (или) отраслевого соглашения, распространяемых на работодателей и работников, в том числе при участии первичной профсоюзной организации (при наличии);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в) посещение рабочих мест (рабочих зон) с визуализацией (при необходимости) опасных зон (участков) оборудования, в том числе посредством обозначения знаками безопасности, сигнальными цветами, сигнальной разметкой зон, участков, элементов оборудования, машин, механизмов, агрегатов с высоким риском получения работником травмы, а также обозначения соответствующими знаками безопасности зон, участков, оборудования, где обязательно применение средств индивидуальной защиты;</w:t>
            </w:r>
            <w:proofErr w:type="gramEnd"/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г) распространение периодических корпоративных изданий (журналов, информационных бюллетеней, информационных листков и иных аналогичных материалов), плакатов, содержащих информацию о трудовых правах работников, среди работников и иных заинтересованных лиц, в том числе по электронной почте;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д) распространение печатных информационных материалов (журналов, листовок, газет и иных аналогичных материалов), содержащих информацию о трудовых правах работников, на профильных тематических выставках, конференциях, круглых столах и семинарах;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е) рассылка по электронной почте или почтовой связью печатных информационных материалов (журналов, листовок, газет и иных аналогичных материалов) и листовок, содержащих информацию о трудовых правах работников, заинтересованным лицам</w:t>
            </w:r>
          </w:p>
        </w:tc>
      </w:tr>
      <w:tr w:rsidR="001516FF" w:rsidRPr="001516FF" w:rsidTr="001516FF">
        <w:tc>
          <w:tcPr>
            <w:tcW w:w="3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3. В зависимости от финансовых возможностей работодатель может применять следующие формы (способы) информирования работников с использованием </w:t>
            </w:r>
            <w:r w:rsidRPr="001516FF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lang w:eastAsia="ru-RU"/>
              </w:rPr>
              <w:t>видеоматериалов</w:t>
            </w:r>
          </w:p>
        </w:tc>
        <w:tc>
          <w:tcPr>
            <w:tcW w:w="6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а) демонстрация информационных тематических видеороликов или сюжетов, снятых по материалам реальных событий, при проведении инструктажей и </w:t>
            </w:r>
            <w:proofErr w:type="gram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обучения работников по охране</w:t>
            </w:r>
            <w:proofErr w:type="gramEnd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труда, а также на вводных инструктажах для сотрудников;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б) демонстрация информационных тематических видеороликов или сюжетов, снятых по материалам реальных событий, по корпоративному телевидению (при его наличии) и видеоканалам в производственных помещениях, кабинетах (уголках) по охране труда, а также общедоступных местах, где установлены телевизионные панели (с видеосвязью или без), а также проекторы;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в) информирование работников об их трудовых правах в формате интерне</w:t>
            </w:r>
            <w:proofErr w:type="gram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т-</w:t>
            </w:r>
            <w:proofErr w:type="gramEnd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журнала событий (блога);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г) демонстрация видеоматериалов (роликов, посвященных трудовым правам работников, включая право на безопасные условия и охрану труда) на профильных тематических выставках, конференциях, круглых столах и семинарах</w:t>
            </w:r>
          </w:p>
        </w:tc>
      </w:tr>
      <w:tr w:rsidR="001516FF" w:rsidRPr="001516FF" w:rsidTr="001516FF">
        <w:tc>
          <w:tcPr>
            <w:tcW w:w="3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4. В зависимости от финансовых возможностей работодатель может применять следующие формы (способы) информирования с использованием </w:t>
            </w:r>
            <w:proofErr w:type="spellStart"/>
            <w:r w:rsidRPr="001516FF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lang w:eastAsia="ru-RU"/>
              </w:rPr>
              <w:t>интернет-ресурсов</w:t>
            </w:r>
            <w:proofErr w:type="spellEnd"/>
          </w:p>
        </w:tc>
        <w:tc>
          <w:tcPr>
            <w:tcW w:w="6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а) </w:t>
            </w:r>
            <w:hyperlink r:id="rId15" w:anchor="/document/70552676/entry/156" w:history="1">
              <w:r w:rsidRPr="001516FF">
                <w:rPr>
                  <w:rFonts w:ascii="Times New Roman" w:eastAsia="Times New Roman" w:hAnsi="Times New Roman" w:cs="Times New Roman"/>
                  <w:color w:val="551A8B"/>
                  <w:sz w:val="23"/>
                  <w:szCs w:val="23"/>
                  <w:lang w:eastAsia="ru-RU"/>
                </w:rPr>
                <w:t>размещение</w:t>
              </w:r>
            </w:hyperlink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на официальном сайте работодателя в информационн</w:t>
            </w:r>
            <w:proofErr w:type="gram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о-</w:t>
            </w:r>
            <w:proofErr w:type="gramEnd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телекоммуникационной сети "Интернет" (при наличии) сведений о результатах проведения СОУТ;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б) размещение информационных тематических видеороликов или сюжетов, снятых по материалам реальных событий, как на закрытых, так и на общедоступных страницах видеоканалов;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в) размещение на корпоративном портале (как внутреннем, предназначенном только для сотрудников, так и открытом для всех заинтересованных лиц), а также на официальном интернет-сайте работодателя (при наличии) электронных периодических корпоративных изданий, а также электронных листовок по вопросам обеспечения трудовых прав работников, включая право на безопасные условия и охрану труда;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г) размещение на корпоративном портале, а также на официальном интернет- сайте работодателя (при наличии) актуальной информации о политике работодателя, связанной с гарантией соблюдения трудовых прав работников, библиотеки трудовых ситуаций и разъяснений спорных ситуаций с ответами на часто задаваемые вопросы о трудовых правах работников;</w:t>
            </w:r>
            <w:proofErr w:type="gramEnd"/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д) размещение на корпоративном портале, а также на официальном интернет- сайте работодателя (при наличии) ссылок на сайт Минтруда России) </w:t>
            </w:r>
            <w:hyperlink r:id="rId16" w:tgtFrame="_blank" w:history="1">
              <w:r w:rsidRPr="001516FF">
                <w:rPr>
                  <w:rFonts w:ascii="Times New Roman" w:eastAsia="Times New Roman" w:hAnsi="Times New Roman" w:cs="Times New Roman"/>
                  <w:color w:val="551A8B"/>
                  <w:sz w:val="23"/>
                  <w:szCs w:val="23"/>
                  <w:lang w:eastAsia="ru-RU"/>
                </w:rPr>
                <w:t>https://mintrud.gov.ru/</w:t>
              </w:r>
            </w:hyperlink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Роструда</w:t>
            </w:r>
            <w:proofErr w:type="spellEnd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 </w:t>
            </w:r>
            <w:hyperlink r:id="rId17" w:tgtFrame="_blank" w:history="1">
              <w:r w:rsidRPr="001516FF">
                <w:rPr>
                  <w:rFonts w:ascii="Times New Roman" w:eastAsia="Times New Roman" w:hAnsi="Times New Roman" w:cs="Times New Roman"/>
                  <w:color w:val="551A8B"/>
                  <w:sz w:val="23"/>
                  <w:szCs w:val="23"/>
                  <w:lang w:eastAsia="ru-RU"/>
                </w:rPr>
                <w:t>https://rostrud.gov.ru/</w:t>
              </w:r>
            </w:hyperlink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, на официальный ресурс </w:t>
            </w:r>
            <w:proofErr w:type="spell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Роструда</w:t>
            </w:r>
            <w:proofErr w:type="spellEnd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proofErr w:type="spell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fldChar w:fldCharType="begin"/>
            </w: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instrText xml:space="preserve"> HYPERLINK "http://xn--80akibcicpdbetz7e2g.xn--p1ai/" \t "_blank" </w:instrText>
            </w: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fldChar w:fldCharType="separate"/>
            </w:r>
            <w:r w:rsidRPr="001516FF">
              <w:rPr>
                <w:rFonts w:ascii="Times New Roman" w:eastAsia="Times New Roman" w:hAnsi="Times New Roman" w:cs="Times New Roman"/>
                <w:color w:val="551A8B"/>
                <w:sz w:val="23"/>
                <w:szCs w:val="23"/>
                <w:lang w:eastAsia="ru-RU"/>
              </w:rPr>
              <w:t>ппр</w:t>
            </w:r>
            <w:proofErr w:type="spellEnd"/>
            <w:r w:rsidRPr="001516FF">
              <w:rPr>
                <w:rFonts w:ascii="Times New Roman" w:eastAsia="Times New Roman" w:hAnsi="Times New Roman" w:cs="Times New Roman"/>
                <w:color w:val="551A8B"/>
                <w:sz w:val="23"/>
                <w:szCs w:val="23"/>
                <w:lang w:eastAsia="ru-RU"/>
              </w:rPr>
              <w:t>://</w:t>
            </w:r>
            <w:proofErr w:type="spellStart"/>
            <w:r w:rsidRPr="001516FF">
              <w:rPr>
                <w:rFonts w:ascii="Times New Roman" w:eastAsia="Times New Roman" w:hAnsi="Times New Roman" w:cs="Times New Roman"/>
                <w:color w:val="551A8B"/>
                <w:sz w:val="23"/>
                <w:szCs w:val="23"/>
                <w:lang w:eastAsia="ru-RU"/>
              </w:rPr>
              <w:t>онлайнинспекция</w:t>
            </w:r>
            <w:proofErr w:type="gramStart"/>
            <w:r w:rsidRPr="001516FF">
              <w:rPr>
                <w:rFonts w:ascii="Times New Roman" w:eastAsia="Times New Roman" w:hAnsi="Times New Roman" w:cs="Times New Roman"/>
                <w:color w:val="551A8B"/>
                <w:sz w:val="23"/>
                <w:szCs w:val="23"/>
                <w:lang w:eastAsia="ru-RU"/>
              </w:rPr>
              <w:t>.р</w:t>
            </w:r>
            <w:proofErr w:type="gramEnd"/>
            <w:r w:rsidRPr="001516FF">
              <w:rPr>
                <w:rFonts w:ascii="Times New Roman" w:eastAsia="Times New Roman" w:hAnsi="Times New Roman" w:cs="Times New Roman"/>
                <w:color w:val="551A8B"/>
                <w:sz w:val="23"/>
                <w:szCs w:val="23"/>
                <w:lang w:eastAsia="ru-RU"/>
              </w:rPr>
              <w:t>ф</w:t>
            </w:r>
            <w:proofErr w:type="spellEnd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fldChar w:fldCharType="end"/>
            </w: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, где размещена необходимая работникам информация о трудовых правах и способах их защиты, а также на официальные интернет-сайты и иные </w:t>
            </w:r>
            <w:proofErr w:type="spell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интернет-ресурсы</w:t>
            </w:r>
            <w:proofErr w:type="spellEnd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органов исполнительной власти субъектов Российской Федерации по труду;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е) размещение на корпоративном портале, а также на официальном интернет- сайте работодателя (при наличии) ссылок на сайт Пенсионного фонда РФ </w:t>
            </w:r>
            <w:hyperlink r:id="rId18" w:tgtFrame="_blank" w:history="1">
              <w:r w:rsidRPr="001516FF">
                <w:rPr>
                  <w:rFonts w:ascii="Times New Roman" w:eastAsia="Times New Roman" w:hAnsi="Times New Roman" w:cs="Times New Roman"/>
                  <w:color w:val="551A8B"/>
                  <w:sz w:val="23"/>
                  <w:szCs w:val="23"/>
                  <w:lang w:eastAsia="ru-RU"/>
                </w:rPr>
                <w:t>https://pfr.gov.ru/</w:t>
              </w:r>
            </w:hyperlink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 где работник может ознакомиться со своими правами на страховую пенсию, в том числе с правилами и порядком назначения досрочной страховой пенсии в связи с работой во вредных и/или опасных условиях труда или принадлежностью к той</w:t>
            </w:r>
            <w:proofErr w:type="gramEnd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или иной профессии, а также Фонда социального страхования РФ </w:t>
            </w:r>
            <w:hyperlink r:id="rId19" w:tgtFrame="_blank" w:history="1">
              <w:r w:rsidRPr="001516FF">
                <w:rPr>
                  <w:rFonts w:ascii="Times New Roman" w:eastAsia="Times New Roman" w:hAnsi="Times New Roman" w:cs="Times New Roman"/>
                  <w:color w:val="551A8B"/>
                  <w:sz w:val="23"/>
                  <w:szCs w:val="23"/>
                  <w:lang w:eastAsia="ru-RU"/>
                </w:rPr>
                <w:t>https://fss.ru/</w:t>
              </w:r>
            </w:hyperlink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 где работник может найти информацию о положенных ему страховых выплатах, в том числе в связи с несчастным случаем на производстве или профессиональным заболеванием;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ж) возможность доступа (с учетом должностных обязанностей) к справочным правовым информационным системам, содержащим необходимую правовую актуальную информацию о трудовом законодательстве, аналитические и справочные материалы, а также к публикуемой указанными системами тематической обзорной информации о трудовых правах работников через корпоративный портал, а также через официальный интернет-сайт работодателя (при наличии) или через оборудование, установленное в кабинете охраны труда или в уголке охраны</w:t>
            </w:r>
            <w:proofErr w:type="gramEnd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труда;</w:t>
            </w:r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з) возможность использования для размещения актуальной информации о трудовых правах работников, изменениях трудового законодательства и мерах по обеспечению трудовых прав работников страниц в социальных сетях или групп в системах мгновенного обмена сообщениями (при их наличии у работодателя) с обязательными ссылками на официальные источники информации с целью обеспечения возможности их </w:t>
            </w: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проверки и установления достоверности;</w:t>
            </w:r>
            <w:proofErr w:type="gramEnd"/>
          </w:p>
          <w:p w:rsidR="001516FF" w:rsidRPr="001516FF" w:rsidRDefault="001516FF" w:rsidP="0015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516F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и) размещение на корпоративном портале, а также на официальном интернет-сайте работодателя (при наличии) текста коллективного договора, отраслевого соглашения (при наличии)</w:t>
            </w:r>
          </w:p>
        </w:tc>
      </w:tr>
    </w:tbl>
    <w:p w:rsidR="001516FF" w:rsidRPr="001516FF" w:rsidRDefault="001516FF" w:rsidP="001516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Отметим, что перечисленные в </w:t>
      </w:r>
      <w:hyperlink r:id="rId20" w:anchor="/document/403211290/entry/1001" w:history="1">
        <w:r w:rsidRPr="001516FF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1</w:t>
        </w:r>
      </w:hyperlink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формы и способы информирования работников с использованием визуальной/печатной информации являются обязательными для работодателя. </w:t>
      </w:r>
      <w:proofErr w:type="gramStart"/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Что касается остальных способов, работодатель может применять любые из перечисленных в </w:t>
      </w:r>
      <w:hyperlink r:id="rId21" w:anchor="/document/403211290/entry/1002" w:history="1">
        <w:r w:rsidRPr="001516FF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пунктах 2-4</w:t>
        </w:r>
      </w:hyperlink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формы (способы) информирования по отдельности или совместно, а также применять иные предусмотренные законодательством Российской Федерации формы (способы) информирования работников об их трудовых правах, включая право на безопасные условия и охрану труда (</w:t>
      </w:r>
      <w:hyperlink r:id="rId22" w:anchor="/document/403211290/entry/1005" w:history="1">
        <w:r w:rsidRPr="001516FF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5</w:t>
        </w:r>
      </w:hyperlink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приложения N 1 к Приказу N 773н).</w:t>
      </w:r>
      <w:proofErr w:type="gramEnd"/>
    </w:p>
    <w:p w:rsidR="001516FF" w:rsidRPr="001516FF" w:rsidRDefault="001516FF" w:rsidP="001516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1516F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Примерный перечень информационных материалов в целях информирования работников об их трудовых правах, включая право на безопасные условия и охрану труда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</w:p>
    <w:p w:rsidR="001516FF" w:rsidRPr="001516FF" w:rsidRDefault="001516FF" w:rsidP="001516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16F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1. </w:t>
      </w:r>
      <w:proofErr w:type="gramStart"/>
      <w:r w:rsidRPr="001516F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Визуальная/печатная информация: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коллективные договоры, отраслевые соглашения, заключенные работодателем, содержащие разделы, посвященные реализации трудовых прав и гарантий, включая гарантии (компенсации) за работу во вредных (опасных) условиях труда, если указанные условия труда установлены по результатам проведения специальной оценки условий труда на рабочих местах информируемых работников, а также дополнительные трудовые гарантии (компенсации), установленные по результатам коллективных переговоров;</w:t>
      </w:r>
      <w:proofErr w:type="gramEnd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</w:t>
      </w:r>
      <w:proofErr w:type="gramStart"/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периодические корпоративные издания - газеты, журналы, иная аналогичная печатная продукция, выпускаемая работодателем или распространяемая им в целях информирования работников об их трудовых правах, включая право на безопасные условия и охрану труда;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 листовки, буклеты, плакаты, выпускаемые или распространяемые работодателем в целях информирования работников об их трудовых правах, включая право на безопасные условия и охрану труда.</w:t>
      </w:r>
      <w:proofErr w:type="gramEnd"/>
    </w:p>
    <w:p w:rsidR="001516FF" w:rsidRPr="001516FF" w:rsidRDefault="001516FF" w:rsidP="001516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16F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2. Видеоматериалы: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информационные видеоролики, выпускаемые работодателем в целях информирования работников об их трудовых правах, включая право на безопасные условия и охрану труда;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информационные программы на корпоративном телевидении работодателя в целях информирования работников об их трудовых правах, включая право на безопасные условия и охрану труда.</w:t>
      </w:r>
    </w:p>
    <w:p w:rsidR="001516FF" w:rsidRPr="001516FF" w:rsidRDefault="001516FF" w:rsidP="001516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16F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3. </w:t>
      </w:r>
      <w:proofErr w:type="gramStart"/>
      <w:r w:rsidRPr="001516F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Интернет-ресурсы: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информационные ресурсы на корпоративном портале/интернет-сайте работодателя в целях информирования работников об их трудовых правах, включая право на безопасные условия и охрану труда;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информационные ресурсы на интернет-сайтах федеральных органов исполнительной власти - Министерства труда и социальной защиты Российской Федерации, Федеральной службы по труду и занятости, а также на интернет-сайтах органов исполнительной власти субъектов Российской Федерации по труду;</w:t>
      </w:r>
      <w:proofErr w:type="gramEnd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 информация, содержащаяся в официальных </w:t>
      </w:r>
      <w:r w:rsidRPr="001516FF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справочных правовых информационных системах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в том числе в публикуемой указанными системами тематической обзорной информации о трудовых правах работников;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         </w:t>
      </w:r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г) тематическая информация о трудовых правах работников, содержащаяся и распространяемая в социальных сетях (при условии подтверждения достоверности и легитимности распространителя) и иных </w:t>
      </w:r>
      <w:proofErr w:type="spellStart"/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интернет-ресурсах</w:t>
      </w:r>
      <w:proofErr w:type="spellEnd"/>
      <w:r w:rsidRPr="001516F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19799B" w:rsidRDefault="0019799B"/>
    <w:sectPr w:rsidR="0019799B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02E"/>
    <w:rsid w:val="001420CD"/>
    <w:rsid w:val="001516FF"/>
    <w:rsid w:val="0019799B"/>
    <w:rsid w:val="007D19D0"/>
    <w:rsid w:val="0092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7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81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://www.pfrf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rostrud.gov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rosmintrud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www.f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2369</Words>
  <Characters>13508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3</cp:revision>
  <dcterms:created xsi:type="dcterms:W3CDTF">2022-04-19T08:14:00Z</dcterms:created>
  <dcterms:modified xsi:type="dcterms:W3CDTF">2022-04-19T08:25:00Z</dcterms:modified>
</cp:coreProperties>
</file>