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3F2" w:rsidRPr="00704EE7" w:rsidRDefault="00A413F2" w:rsidP="00A413F2">
      <w:pPr>
        <w:rPr>
          <w:sz w:val="32"/>
          <w:szCs w:val="32"/>
        </w:rPr>
      </w:pPr>
      <w:bookmarkStart w:id="0" w:name="_GoBack"/>
      <w:r w:rsidRPr="00704EE7">
        <w:rPr>
          <w:sz w:val="32"/>
          <w:szCs w:val="32"/>
        </w:rPr>
        <w:t>Изменения в законодательстве по охране труда с 1 сентября</w:t>
      </w:r>
    </w:p>
    <w:bookmarkEnd w:id="0"/>
    <w:p w:rsidR="00A413F2" w:rsidRPr="00A413F2" w:rsidRDefault="00A413F2" w:rsidP="00A413F2">
      <w:pPr>
        <w:rPr>
          <w:sz w:val="28"/>
          <w:szCs w:val="28"/>
        </w:rPr>
      </w:pPr>
      <w:r w:rsidRPr="00A413F2">
        <w:rPr>
          <w:sz w:val="28"/>
          <w:szCs w:val="28"/>
        </w:rPr>
        <w:t>С 1 сентября 2025 года вступают в силу более 30 нормативных правовых актов в области охраны труда. Основные изменения касаются:</w:t>
      </w:r>
    </w:p>
    <w:p w:rsidR="00A413F2" w:rsidRPr="00A413F2" w:rsidRDefault="00A413F2" w:rsidP="00A413F2">
      <w:pPr>
        <w:rPr>
          <w:sz w:val="28"/>
          <w:szCs w:val="28"/>
        </w:rPr>
      </w:pPr>
      <w:r w:rsidRPr="00A413F2">
        <w:rPr>
          <w:sz w:val="28"/>
          <w:szCs w:val="28"/>
        </w:rPr>
        <w:t>- продления сроков действия правил по охране труда;</w:t>
      </w:r>
    </w:p>
    <w:p w:rsidR="00A413F2" w:rsidRPr="00A413F2" w:rsidRDefault="00A413F2" w:rsidP="00A413F2">
      <w:pPr>
        <w:rPr>
          <w:sz w:val="28"/>
          <w:szCs w:val="28"/>
        </w:rPr>
      </w:pPr>
      <w:r w:rsidRPr="00A413F2">
        <w:rPr>
          <w:sz w:val="28"/>
          <w:szCs w:val="28"/>
        </w:rPr>
        <w:t>- обновления перечня профессиональных заболеваний;</w:t>
      </w:r>
    </w:p>
    <w:p w:rsidR="00A413F2" w:rsidRPr="00A413F2" w:rsidRDefault="00A413F2" w:rsidP="00A413F2">
      <w:pPr>
        <w:rPr>
          <w:sz w:val="28"/>
          <w:szCs w:val="28"/>
        </w:rPr>
      </w:pPr>
      <w:r w:rsidRPr="00A413F2">
        <w:rPr>
          <w:sz w:val="28"/>
          <w:szCs w:val="28"/>
        </w:rPr>
        <w:t>- новых правил аккредитации организаций и индивидуальных предпринимателей, предоставляющих услуги в сфере охраны труда;</w:t>
      </w:r>
    </w:p>
    <w:p w:rsidR="00A413F2" w:rsidRPr="00A413F2" w:rsidRDefault="00A413F2" w:rsidP="00A413F2">
      <w:pPr>
        <w:rPr>
          <w:sz w:val="28"/>
          <w:szCs w:val="28"/>
        </w:rPr>
      </w:pPr>
      <w:r w:rsidRPr="00A413F2">
        <w:rPr>
          <w:sz w:val="28"/>
          <w:szCs w:val="28"/>
        </w:rPr>
        <w:t>- отмены ежегодного подтверждения видов экономической деятельности для установления страховых тарифов на обязательное соцстрахование от несчастных случаев на производстве и профзаболеваний;</w:t>
      </w:r>
    </w:p>
    <w:p w:rsidR="00A413F2" w:rsidRPr="00A413F2" w:rsidRDefault="00A413F2" w:rsidP="00A413F2">
      <w:pPr>
        <w:rPr>
          <w:sz w:val="28"/>
          <w:szCs w:val="28"/>
        </w:rPr>
      </w:pPr>
      <w:r w:rsidRPr="00A413F2">
        <w:rPr>
          <w:sz w:val="28"/>
          <w:szCs w:val="28"/>
        </w:rPr>
        <w:t xml:space="preserve">- </w:t>
      </w:r>
      <w:proofErr w:type="gramStart"/>
      <w:r w:rsidRPr="00A413F2">
        <w:rPr>
          <w:sz w:val="28"/>
          <w:szCs w:val="28"/>
        </w:rPr>
        <w:t>обучения по программам</w:t>
      </w:r>
      <w:proofErr w:type="gramEnd"/>
      <w:r w:rsidRPr="00A413F2">
        <w:rPr>
          <w:sz w:val="28"/>
          <w:szCs w:val="28"/>
        </w:rPr>
        <w:t xml:space="preserve"> противопожарного инструктажа;</w:t>
      </w:r>
    </w:p>
    <w:p w:rsidR="00A413F2" w:rsidRPr="00A413F2" w:rsidRDefault="00A413F2" w:rsidP="00A413F2">
      <w:pPr>
        <w:rPr>
          <w:sz w:val="28"/>
          <w:szCs w:val="28"/>
        </w:rPr>
      </w:pPr>
      <w:r w:rsidRPr="00A413F2">
        <w:rPr>
          <w:sz w:val="28"/>
          <w:szCs w:val="28"/>
        </w:rPr>
        <w:t>- форм документов для подтверждения связи заболевания с профессиональной деятельностью;</w:t>
      </w:r>
    </w:p>
    <w:p w:rsidR="00A413F2" w:rsidRPr="00A413F2" w:rsidRDefault="00A413F2" w:rsidP="00A413F2">
      <w:pPr>
        <w:rPr>
          <w:sz w:val="28"/>
          <w:szCs w:val="28"/>
        </w:rPr>
      </w:pPr>
      <w:r w:rsidRPr="00A413F2">
        <w:rPr>
          <w:sz w:val="28"/>
          <w:szCs w:val="28"/>
        </w:rPr>
        <w:t xml:space="preserve">- правил эксплуатации объектов теплоснабжения и </w:t>
      </w:r>
      <w:proofErr w:type="spellStart"/>
      <w:r w:rsidRPr="00A413F2">
        <w:rPr>
          <w:sz w:val="28"/>
          <w:szCs w:val="28"/>
        </w:rPr>
        <w:t>теплопотребляющих</w:t>
      </w:r>
      <w:proofErr w:type="spellEnd"/>
      <w:r w:rsidRPr="00A413F2">
        <w:rPr>
          <w:sz w:val="28"/>
          <w:szCs w:val="28"/>
        </w:rPr>
        <w:t xml:space="preserve"> установок;</w:t>
      </w:r>
    </w:p>
    <w:p w:rsidR="00A413F2" w:rsidRDefault="00A413F2" w:rsidP="00A413F2">
      <w:pPr>
        <w:rPr>
          <w:sz w:val="28"/>
          <w:szCs w:val="28"/>
        </w:rPr>
      </w:pPr>
      <w:r w:rsidRPr="00A413F2">
        <w:rPr>
          <w:sz w:val="28"/>
          <w:szCs w:val="28"/>
        </w:rPr>
        <w:t>- специальной оценки условий труда творческих работников, экипажей водных судов, спортсменов, медицинских ра</w:t>
      </w:r>
      <w:r>
        <w:rPr>
          <w:sz w:val="28"/>
          <w:szCs w:val="28"/>
        </w:rPr>
        <w:t>ботников и других специалистов;</w:t>
      </w:r>
    </w:p>
    <w:p w:rsidR="00A413F2" w:rsidRPr="00A413F2" w:rsidRDefault="00A413F2" w:rsidP="00A413F2">
      <w:pPr>
        <w:rPr>
          <w:sz w:val="28"/>
          <w:szCs w:val="28"/>
        </w:rPr>
      </w:pPr>
      <w:r w:rsidRPr="00A413F2">
        <w:rPr>
          <w:sz w:val="28"/>
          <w:szCs w:val="28"/>
        </w:rPr>
        <w:t>- санитарных правил по работе с метанолом, обеспечению радиационной безопасности, учету физических, химических и биологических факторов производственной среды.</w:t>
      </w:r>
    </w:p>
    <w:p w:rsidR="00A413F2" w:rsidRPr="00A413F2" w:rsidRDefault="00A413F2" w:rsidP="00A413F2">
      <w:pPr>
        <w:rPr>
          <w:sz w:val="28"/>
          <w:szCs w:val="28"/>
        </w:rPr>
      </w:pPr>
    </w:p>
    <w:sectPr w:rsidR="00A413F2" w:rsidRPr="00A413F2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D3D"/>
    <w:rsid w:val="001420CD"/>
    <w:rsid w:val="00704EE7"/>
    <w:rsid w:val="00A413F2"/>
    <w:rsid w:val="00CB4F23"/>
    <w:rsid w:val="00F5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5</cp:revision>
  <cp:lastPrinted>2025-09-17T02:30:00Z</cp:lastPrinted>
  <dcterms:created xsi:type="dcterms:W3CDTF">2025-09-17T02:28:00Z</dcterms:created>
  <dcterms:modified xsi:type="dcterms:W3CDTF">2025-09-22T01:30:00Z</dcterms:modified>
</cp:coreProperties>
</file>