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97" w:rsidRDefault="00460597" w:rsidP="00460597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>Обязательный медосмотр при трудоустройстве оплачивается работодателем</w:t>
      </w:r>
    </w:p>
    <w:p w:rsidR="00460597" w:rsidRDefault="00460597" w:rsidP="00804984">
      <w:pPr>
        <w:pStyle w:val="s1"/>
        <w:shd w:val="clear" w:color="auto" w:fill="FFFFFF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Минтруд рассмотрел ситуацию, когда работник устраивается в производственный цех с "вредными" условиями и его направляют на медосмотр, но перед этим обязывают подписать соглашение, по которому он будет должен возместить стоимость этого медосмотра, если его признают не годным к работе по состоянию здоровья и не возьмут по этой причине на работу (такое условие предусмотрено в приказе директора организации).</w:t>
      </w:r>
      <w:proofErr w:type="gramEnd"/>
      <w:r w:rsidR="00804984">
        <w:rPr>
          <w:color w:val="22272F"/>
          <w:sz w:val="23"/>
          <w:szCs w:val="23"/>
        </w:rPr>
        <w:t xml:space="preserve">                                                                                  </w:t>
      </w:r>
      <w:r>
        <w:rPr>
          <w:color w:val="22272F"/>
          <w:sz w:val="23"/>
          <w:szCs w:val="23"/>
        </w:rPr>
        <w:t>Департамент условий и охраны труда Министерства разъяснил, что требовать с работника оплату медосмотра неправомерно. Предусмотренные трудовым законодательством обязательные предварительные медосмотры соискателей проводятся за счет работодателя.</w:t>
      </w:r>
    </w:p>
    <w:p w:rsidR="00A4092F" w:rsidRPr="003255B7" w:rsidRDefault="00A4092F" w:rsidP="004132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255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Письмо Министерства труда и социальной защиты Российской Федерации от 13 февраля 2024 г. N 15-2/ООГ-692</w:t>
      </w:r>
    </w:p>
    <w:p w:rsidR="00A4092F" w:rsidRPr="00A4092F" w:rsidRDefault="00A4092F" w:rsidP="003255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4092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Вопрос: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Работник устраивается на работу в производственный цех, условия работы относятся к вредным, в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связи</w:t>
      </w:r>
      <w:proofErr w:type="gram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чем его направляют на медосмотр, но перед этим обязывают подписать соглашение, по которому он будет должен возместить стоимость этого медосмотра, если его признают не годным к такой работе по состоянию здоровья и не возьмут по этой причине на работу. Пояснили, что такое условие предусмотрено в приказе директора организации. Могут ли с работника требовать оплату медосмотра, если по его результатам работника не примут на работу, и обязан ли он подписывать об этом соглашение?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</w:t>
      </w:r>
      <w:r w:rsidRPr="00A4092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Ответ: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Департамент условий и охраны труда рассмотрел в пределах компетенции обращение, поступившее на </w:t>
      </w:r>
      <w:hyperlink r:id="rId5" w:tgtFrame="_blank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официальный сайт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Федерации, по вопросу о необходимости прохождения обязательных медицинских осмотров отдельными категориями работников и сообщает следующее.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 </w:t>
      </w:r>
      <w:hyperlink r:id="rId6" w:anchor="/document/70192438/entry/10516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 5.16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труда и социальной защиты Российской Федерации, утвержденного </w:t>
      </w:r>
      <w:hyperlink r:id="rId7" w:anchor="/document/70192438/entry/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19.06.2012 N 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8" w:anchor="/document/12125268/entry/69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69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(далее - Кодекс) обязательному предварительному медицинскому осмотру при заключении трудового договора подлежат лица, не достигшие возраста восемнадцати лет, а также иные лица в случаях, предусмотренных Кодексом и иными федеральными законами.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9" w:anchor="/document/12125268/entry/214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 214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в случаях, предусмотренных трудовым законодательством и иными нормативными правовыми актами, содержащими нормы трудового права, 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осмотров.</w:t>
      </w:r>
      <w:proofErr w:type="gramEnd"/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</w:t>
      </w:r>
      <w:hyperlink r:id="rId10" w:anchor="/document/12125268/entry/21415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Абзацем 15 части 3 статьи 214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установлено, что работодатель обязан обеспечить недопущение работников к исполнению ими трудовых обязанностей без прохождения обязательных медицинских осмотров, обязательных психиатрических освидетельствований, а также в случае медицинских противопоказаний.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11" w:anchor="/document/12125268/entry/22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220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работники, занятые на работах с вредными и (или) опасными условиями труда (в том числе на подземных работах), а также на работах, связанных с движением транспорта, проходят обязательные предварительные (при поступлении на работу) и периодические (в течение трудовой деятельности, для лиц в возрасте до 21 года - ежегодные) медицинские осмотры для определения пригодности этих работников для</w:t>
      </w:r>
      <w:proofErr w:type="gram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выполнения поручаемой работы и предупреждения профессиональных заболеваний.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Работники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A4092F" w:rsidRPr="00A4092F" w:rsidRDefault="00A4092F" w:rsidP="008049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Предусмотренные </w:t>
      </w:r>
      <w:hyperlink r:id="rId12" w:anchor="/document/12125268/entry/22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220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медицинские осмотры и психиатрические освидетельствования осуществляются за счет средств работодателя, если иное не установлено законодательством Российской Федерации (</w:t>
      </w:r>
      <w:hyperlink r:id="rId13" w:anchor="/document/12125268/entry/22009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часть 9 статьи 220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Кодекса).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настоящее время обязательные предварительные и периодические медицинские осмотры, предусмотренные </w:t>
      </w:r>
      <w:hyperlink r:id="rId14" w:anchor="/document/12125268/entry/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Кодексом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проводятся в соответствии с совместным </w:t>
      </w:r>
      <w:hyperlink r:id="rId15" w:anchor="/document/400258415/entry/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России, Минздрава России от 31.12.2020 N 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(далее - Приказ N 988н/1420н, Перечень факторов</w:t>
      </w:r>
      <w:proofErr w:type="gram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Перечень работ) и </w:t>
      </w:r>
      <w:hyperlink r:id="rId16" w:anchor="/document/400258713/entry/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Минздрава России от 28.01.2021 N 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(далее - Приказ N 29н</w:t>
      </w:r>
      <w:proofErr w:type="gram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Порядок).</w:t>
      </w:r>
      <w:proofErr w:type="gramEnd"/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этой связи работник подлежит направлению на обязательные медицинские осмотры и включению в списки контингента в случае, если он выполняет работы и (или) подвергается воздействию вредных и (или) опасных производственных факторов, которые поименованы в </w:t>
      </w:r>
      <w:hyperlink r:id="rId17" w:anchor="/document/400258415/entry/100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Перечне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факторов и (или) в Перечне работ.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18" w:anchor="/document/400258713/entry/101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пунктами 10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9" w:anchor="/document/400258713/entry/1021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21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 при составлении списка работников, подлежащих обязательным предварительным и периодическим медицинским осмотрам, должны быть указаны: наименование профессии (должности) работника согласно штатному расписанию; наименование вредных и (или) опасных производственных факторов, виды работ в соответствии с </w:t>
      </w:r>
      <w:hyperlink r:id="rId20" w:anchor="/document/400258713/entry/1100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приложением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Порядку, а также вредных производственных факторов, установленных в результате специальной оценки условий труда.</w:t>
      </w:r>
      <w:proofErr w:type="gramEnd"/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предусмотренные трудовым законодательством обязательные предварительные (при устройстве на работу) медицинские осмотры соискателей проводятся за счет собственных средств работодателя.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21" w:anchor="/document/70192436/entry/15255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5.2.55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здравоохранения Российской Федерации, утвержденного </w:t>
      </w:r>
      <w:hyperlink r:id="rId22" w:anchor="/document/70192436/entry/0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19.06.2012 N 608, вопросы, связанные с порядком проведения обязательных медицинских осмотров, отнесены к компетенции Минздрава России.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Дополнительно сообщаем, что в соответствии со </w:t>
      </w:r>
      <w:hyperlink r:id="rId23" w:anchor="/document/12125268/entry/353" w:history="1">
        <w:r w:rsidRPr="00A4092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353</w:t>
        </w:r>
      </w:hyperlink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осуществляется федеральной инспекцией труда.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Предметом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является </w:t>
      </w:r>
      <w:proofErr w:type="gram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соблюдение</w:t>
      </w:r>
      <w:proofErr w:type="gram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работодателями требований трудового законодательства, включая законодательство о специальной оценке условий труда, иных нормативных правовых актов, содержащих нормы трудового права.</w:t>
      </w:r>
      <w:r w:rsidR="003255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этой связи в случае наличия фактов нарушения норм трудового законодательства, государственных нормативных требований охраны труда Вы вправе обратиться в Федеральную службу по труду и занятости (</w:t>
      </w:r>
      <w:proofErr w:type="spellStart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Роструд</w:t>
      </w:r>
      <w:proofErr w:type="spellEnd"/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или в ее территориальный орган (государственную инспекцию труда).</w:t>
      </w:r>
      <w:r w:rsidR="00804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</w:t>
      </w: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 информируем, что ответ на обращение не является нормативным правовым актом, носит разъяснительный характер и является мнением Департамента на отдельно заданный вопрос.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A4092F" w:rsidRPr="00A4092F" w:rsidTr="00A4092F">
        <w:tc>
          <w:tcPr>
            <w:tcW w:w="3300" w:type="pct"/>
            <w:shd w:val="clear" w:color="auto" w:fill="FFFFFF"/>
            <w:vAlign w:val="bottom"/>
            <w:hideMark/>
          </w:tcPr>
          <w:p w:rsidR="00A4092F" w:rsidRPr="00A4092F" w:rsidRDefault="00A4092F" w:rsidP="00A40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4092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</w:t>
            </w:r>
            <w:r w:rsidRPr="00A4092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департамента условий</w:t>
            </w:r>
            <w:r w:rsidRPr="00A4092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и охраны труда Минтруда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4092F" w:rsidRPr="00A4092F" w:rsidRDefault="00A4092F" w:rsidP="00A409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4092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А.А. </w:t>
            </w:r>
            <w:proofErr w:type="spellStart"/>
            <w:r w:rsidRPr="00A4092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Воротилкин</w:t>
            </w:r>
            <w:proofErr w:type="spellEnd"/>
          </w:p>
        </w:tc>
      </w:tr>
    </w:tbl>
    <w:p w:rsidR="00A4092F" w:rsidRPr="00A4092F" w:rsidRDefault="00A4092F" w:rsidP="00A409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4092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148D6" w:rsidRDefault="001148D6"/>
    <w:sectPr w:rsidR="001148D6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9F"/>
    <w:rsid w:val="001148D6"/>
    <w:rsid w:val="001420CD"/>
    <w:rsid w:val="003255B7"/>
    <w:rsid w:val="004132D9"/>
    <w:rsid w:val="00460597"/>
    <w:rsid w:val="00804984"/>
    <w:rsid w:val="00A4092F"/>
    <w:rsid w:val="00BA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46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60597"/>
  </w:style>
  <w:style w:type="paragraph" w:customStyle="1" w:styleId="s1">
    <w:name w:val="s_1"/>
    <w:basedOn w:val="a"/>
    <w:rsid w:val="0046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60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46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60597"/>
  </w:style>
  <w:style w:type="paragraph" w:customStyle="1" w:styleId="s1">
    <w:name w:val="s_1"/>
    <w:basedOn w:val="a"/>
    <w:rsid w:val="0046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60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intrud.gov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11</cp:revision>
  <dcterms:created xsi:type="dcterms:W3CDTF">2024-03-27T01:52:00Z</dcterms:created>
  <dcterms:modified xsi:type="dcterms:W3CDTF">2024-03-27T03:20:00Z</dcterms:modified>
</cp:coreProperties>
</file>