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1168" w:rsidRPr="00890FAB" w:rsidRDefault="00DC1168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ПРАВИТЕЛЬСТВО ИРКУТСКОЙ ОБЛАСТИ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от 30 мая 2014 г. </w:t>
      </w:r>
      <w:r w:rsidR="00C919CD" w:rsidRPr="00890FAB">
        <w:rPr>
          <w:rFonts w:ascii="Times New Roman" w:hAnsi="Times New Roman" w:cs="Times New Roman"/>
          <w:sz w:val="24"/>
          <w:szCs w:val="24"/>
        </w:rPr>
        <w:t>№</w:t>
      </w:r>
      <w:r w:rsidRPr="00890FAB">
        <w:rPr>
          <w:rFonts w:ascii="Times New Roman" w:hAnsi="Times New Roman" w:cs="Times New Roman"/>
          <w:sz w:val="24"/>
          <w:szCs w:val="24"/>
        </w:rPr>
        <w:t xml:space="preserve"> 263-пп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 УТВЕРЖДЕНИИ ПОЛОЖЕНИЯ О КОНКУРСЕ НА ЛУЧШУЮ ОРГАНИЗАЦИЮ</w:t>
      </w:r>
      <w:r w:rsidR="00C919CD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РАБОТЫ ПО ОХРАНЕ ТРУДА В ИРКУТСКОЙ ОБЛАСТИ</w:t>
      </w:r>
    </w:p>
    <w:p w:rsidR="00DC1168" w:rsidRPr="00890FAB" w:rsidRDefault="00DC1168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hyperlink r:id="rId6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статьей </w:t>
        </w:r>
        <w:r w:rsidR="00255D06"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211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Трудового кодекса Российской Федерации, руководствуясь </w:t>
      </w:r>
      <w:hyperlink r:id="rId7" w:history="1">
        <w:r w:rsidRPr="00890FAB">
          <w:rPr>
            <w:rFonts w:ascii="Times New Roman" w:hAnsi="Times New Roman" w:cs="Times New Roman"/>
            <w:sz w:val="24"/>
            <w:szCs w:val="24"/>
          </w:rPr>
          <w:t>статьей 67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Устава Иркутской области, Правительство Иркутской области постановляет: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8" w:history="1">
        <w:r w:rsidRPr="00890FAB">
          <w:rPr>
            <w:rFonts w:ascii="Times New Roman" w:hAnsi="Times New Roman" w:cs="Times New Roman"/>
            <w:sz w:val="24"/>
            <w:szCs w:val="24"/>
          </w:rPr>
          <w:t>Положение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 конкурсе на лучшую организацию работы по охране труда в Иркутской области (прилагается).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2. Признать утратившими силу: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1) </w:t>
      </w:r>
      <w:hyperlink r:id="rId8" w:history="1">
        <w:r w:rsidRPr="00890FA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5 августа 2011 года N 231-пп "Об утверждении Положения о конкурсе на лучшую организацию работы по охране труда в Иркутской области";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2) </w:t>
      </w:r>
      <w:hyperlink r:id="rId9" w:history="1">
        <w:r w:rsidRPr="00890FA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6 апреля 2012 года N 161-пп "О внесении изменений в Положение о конкурсе на лучшую организацию работы по охране труда в Иркутской области".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3. Настоящее постановление вступает в силу через десять календарных дней после его официального опубликования.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Губернатор</w:t>
      </w: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Иркутской области</w:t>
      </w: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С.В.ЕРОЩЕНКО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255D06" w:rsidRPr="00890FAB" w:rsidRDefault="00255D06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  <w:sectPr w:rsidR="00255D06" w:rsidRPr="00890FAB" w:rsidSect="00DC11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C1168" w:rsidRPr="00890FAB" w:rsidRDefault="00DC1168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Правительства Иркутской области</w:t>
      </w: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от 30 мая 2014 года</w:t>
      </w:r>
    </w:p>
    <w:p w:rsidR="00DC1168" w:rsidRPr="00890FAB" w:rsidRDefault="00C919C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№</w:t>
      </w:r>
      <w:r w:rsidR="00DC1168" w:rsidRPr="00890FAB">
        <w:rPr>
          <w:rFonts w:ascii="Times New Roman" w:hAnsi="Times New Roman" w:cs="Times New Roman"/>
          <w:sz w:val="24"/>
          <w:szCs w:val="24"/>
        </w:rPr>
        <w:t xml:space="preserve"> 263-пп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8"/>
      <w:bookmarkEnd w:id="0"/>
      <w:r w:rsidRPr="00890FAB">
        <w:rPr>
          <w:rFonts w:ascii="Times New Roman" w:hAnsi="Times New Roman" w:cs="Times New Roman"/>
          <w:sz w:val="24"/>
          <w:szCs w:val="24"/>
        </w:rPr>
        <w:t>ПОЛОЖЕНИЕ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 КОНКУРСЕ НА ЛУЧШУЮ ОРГАНИЗАЦИЮ РАБОТЫ ПО ОХРАНЕ ТРУДА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 ИРКУТСКОЙ ОБЛАСТИ</w:t>
      </w:r>
    </w:p>
    <w:p w:rsidR="00DC1168" w:rsidRPr="00890FAB" w:rsidRDefault="00DC1168">
      <w:pPr>
        <w:spacing w:after="1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1. ОБЩИЕ ПОЛОЖЕНИЯ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1. Настоящее Положение определяет условия, порядок проведения конкурса на лучшую организацию работы по охране труда в Иркутской области (далее - областной конкурс) среди организаций независимо от их организационно-правовых форм и форм собственности, индивидуальных предпринимателей и муниципальных образований Иркутской области.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2. Организатором областного конкурса является министерство труда и занятости Иркутской области (далее - уполномоченный орган), при участии членов областной межведомственной комиссии по охране труда.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Областной конкурс проводится в целях привлечения внимания руководителей организаций к созданию на рабочих местах здоровых и безопасных условий труда, а также объединения усилий органов местного самоуправления, органов надзора и контроля, работодателей, профсоюзов и других общественных объединений в активизации их работы по предупреждению производственного травматизма и профессиональных заболеваний, распространению передового опыта и методов работы победителей областного конкурса.</w:t>
      </w:r>
      <w:proofErr w:type="gramEnd"/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4. Основными задачами областного конкурса являются снижение уровня производственного травматизма и профессиональной заболеваемости на территории Иркутской области.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4(1). Источником финансирования областного конкурса определить средства областного бюджета, предусмотренные в рамках </w:t>
      </w:r>
      <w:hyperlink r:id="rId10" w:history="1">
        <w:r w:rsidRPr="00890FAB">
          <w:rPr>
            <w:rFonts w:ascii="Times New Roman" w:hAnsi="Times New Roman" w:cs="Times New Roman"/>
            <w:sz w:val="24"/>
            <w:szCs w:val="24"/>
          </w:rPr>
          <w:t>подпрограммы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"Улучшение условий и охраны труда в Иркутской области" на 2019 - </w:t>
      </w:r>
      <w:r w:rsidR="00255D06" w:rsidRPr="00890FAB">
        <w:rPr>
          <w:rFonts w:ascii="Times New Roman" w:hAnsi="Times New Roman" w:cs="Times New Roman"/>
          <w:sz w:val="24"/>
          <w:szCs w:val="24"/>
        </w:rPr>
        <w:t>2025</w:t>
      </w:r>
      <w:r w:rsidRPr="00890FAB">
        <w:rPr>
          <w:rFonts w:ascii="Times New Roman" w:hAnsi="Times New Roman" w:cs="Times New Roman"/>
          <w:sz w:val="24"/>
          <w:szCs w:val="24"/>
        </w:rPr>
        <w:t xml:space="preserve"> годы государственной программы Иркутской области "Труд и занятость" на 2019 - </w:t>
      </w:r>
      <w:r w:rsidR="00255D06" w:rsidRPr="00890FAB">
        <w:rPr>
          <w:rFonts w:ascii="Times New Roman" w:hAnsi="Times New Roman" w:cs="Times New Roman"/>
          <w:sz w:val="24"/>
          <w:szCs w:val="24"/>
        </w:rPr>
        <w:t>2025</w:t>
      </w:r>
      <w:r w:rsidRPr="00890FAB">
        <w:rPr>
          <w:rFonts w:ascii="Times New Roman" w:hAnsi="Times New Roman" w:cs="Times New Roman"/>
          <w:sz w:val="24"/>
          <w:szCs w:val="24"/>
        </w:rPr>
        <w:t xml:space="preserve"> годы, утвержденной постановлением Правительства Иркутской области от 26 октября 2018 года </w:t>
      </w:r>
      <w:r w:rsidR="00255D06" w:rsidRPr="00890FAB">
        <w:rPr>
          <w:rFonts w:ascii="Times New Roman" w:hAnsi="Times New Roman" w:cs="Times New Roman"/>
          <w:sz w:val="24"/>
          <w:szCs w:val="24"/>
        </w:rPr>
        <w:t>№</w:t>
      </w:r>
      <w:r w:rsidRPr="00890FAB">
        <w:rPr>
          <w:rFonts w:ascii="Times New Roman" w:hAnsi="Times New Roman" w:cs="Times New Roman"/>
          <w:sz w:val="24"/>
          <w:szCs w:val="24"/>
        </w:rPr>
        <w:t xml:space="preserve"> 770-пп.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2. УЧАСТНИКИ ОБЛАСТНОГО КОНКУРСА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57"/>
      <w:bookmarkEnd w:id="1"/>
      <w:r w:rsidRPr="00890FAB">
        <w:rPr>
          <w:rFonts w:ascii="Times New Roman" w:hAnsi="Times New Roman" w:cs="Times New Roman"/>
          <w:sz w:val="24"/>
          <w:szCs w:val="24"/>
        </w:rPr>
        <w:t>5. Участниками областного конкурса являются: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1) организации независимо от их организационно-правовых форм и форм собственности, а также отраслевой принадлежности, зарегистрированные и осуществляющие деятельность на территории Иркутской области (далее - организации);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граждане, осуществляющие предпринимательскую деятельность без образования юридического лица, зарегистрированные и осуществляющие деятельность на территории Иркутской области (далее - индивидуальные предприниматели);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муниципальные образования Иркутской области (городские округа, муниципальные округа и муниципальные районы) (далее - муниципальные образования Иркутской области).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Глава 3. ДОКУМЕНТЫ, ПРЕДСТАВЛЯЕМЫЕ ДЛЯ УЧАСТИЯ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 ОБЛАСТНОМ КОНКУРСЕ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66"/>
      <w:bookmarkEnd w:id="2"/>
      <w:r w:rsidRPr="00890FAB">
        <w:rPr>
          <w:rFonts w:ascii="Times New Roman" w:hAnsi="Times New Roman" w:cs="Times New Roman"/>
          <w:sz w:val="24"/>
          <w:szCs w:val="24"/>
        </w:rPr>
        <w:t>6. Для участия в областном конкурсе представляются следующие документы: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1) заявка на участие в конкурсе на лучшую организацию работы по охране труда в Иркутской области по форме (прилагается);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аналитическая справка о проведенной работе по охране труда за прошедший календарный год, заверенная подписью руководителя организации (лица, им уполномоченного), индивидуального предпринимателя, руководителя органа местного самоуправления муниципального образования Иркутской области (лица, им уполномоченного)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 (далее - аналитическая справка).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Аналитическая справка должна содержать общие сведения об участнике областного конкурса, информацию о наличии системы управления охраной труда, о состоянии условий и охраны труда, мерах по их улучшению, о проведении мероприятий, направленных на профилактику производственного травматизма и профессиональной заболеваемости, отражать опыт и результаты работы по охране труда.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Аналитическая справка может содержать фото- и видеоматериалы, отражающие результаты работы по охране труда.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для организации, индивидуального предпринимателя - таблица показателей по охране труда по номинации "Лучшие организация, индивидуальный предприниматель в Иркутской области по проведению работы в сфере охраны труда" областного конкурса по форме (прилагается);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FAB">
        <w:rPr>
          <w:rFonts w:ascii="Times New Roman" w:hAnsi="Times New Roman" w:cs="Times New Roman"/>
          <w:sz w:val="24"/>
          <w:szCs w:val="24"/>
        </w:rPr>
        <w:t>для муниципального образования Иркутской области - таблица показателей по охране труда по номинации "Лучший городской округ (муниципальный округ, муниципальный район) Иркутской области по проведению работы в сфере охраны труда" областного конкурса по форме (прилагается).</w:t>
      </w:r>
      <w:proofErr w:type="gramEnd"/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4. ОРГАНИЗАЦИЯ И УСЛОВИЯ ПРОВЕДЕНИЯ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ОБЛАСТНОГО КОНКУРСА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7. Утратил силу. - </w:t>
      </w:r>
      <w:hyperlink r:id="rId11" w:history="1">
        <w:r w:rsidRPr="00890FA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18.08.2016 </w:t>
      </w:r>
      <w:r w:rsidR="00255D06" w:rsidRPr="00890FAB">
        <w:rPr>
          <w:rFonts w:ascii="Times New Roman" w:hAnsi="Times New Roman" w:cs="Times New Roman"/>
          <w:sz w:val="24"/>
          <w:szCs w:val="24"/>
        </w:rPr>
        <w:br/>
        <w:t>№</w:t>
      </w:r>
      <w:r w:rsidRPr="00890FAB">
        <w:rPr>
          <w:rFonts w:ascii="Times New Roman" w:hAnsi="Times New Roman" w:cs="Times New Roman"/>
          <w:sz w:val="24"/>
          <w:szCs w:val="24"/>
        </w:rPr>
        <w:t xml:space="preserve"> 500-пп.</w:t>
      </w:r>
    </w:p>
    <w:p w:rsidR="00255D06" w:rsidRPr="00890FAB" w:rsidRDefault="00DC1168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8.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Объявление о проведении областного конкурса публикуется в общественно-политической газете «Областная» и размещается на официальном сайте уполномоченного органа в информационно-телекоммуникационной сети «Интернет» не менее чем </w:t>
      </w:r>
      <w:r w:rsidR="00255D06" w:rsidRPr="00890FAB">
        <w:rPr>
          <w:rFonts w:ascii="Times New Roman" w:hAnsi="Times New Roman" w:cs="Times New Roman"/>
          <w:sz w:val="24"/>
          <w:szCs w:val="24"/>
        </w:rPr>
        <w:br/>
        <w:t>за 5 рабочих дней до дня начала приема документов, указанных в пункте 6 настоящего Положения (далее - документы).</w:t>
      </w:r>
    </w:p>
    <w:p w:rsidR="00DC1168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 объявлении о проведении областного конкурса указываются срок, место, порядок представления документов, условия областного конкурса, предусматривающие оценочные показатели, применяемые при проведении областного конкурса, форма награждения, порядок и сроки объявления итогов областного конкурса.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9. Участие в областном конкурсе является добровольным.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10. Утратил силу. - </w:t>
      </w:r>
      <w:hyperlink r:id="rId12" w:history="1">
        <w:r w:rsidRPr="00890FA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</w:t>
      </w:r>
      <w:r w:rsidR="00C919CD" w:rsidRPr="00890FAB">
        <w:rPr>
          <w:rFonts w:ascii="Times New Roman" w:hAnsi="Times New Roman" w:cs="Times New Roman"/>
          <w:sz w:val="24"/>
          <w:szCs w:val="24"/>
        </w:rPr>
        <w:br/>
      </w:r>
      <w:r w:rsidRPr="00890FAB">
        <w:rPr>
          <w:rFonts w:ascii="Times New Roman" w:hAnsi="Times New Roman" w:cs="Times New Roman"/>
          <w:sz w:val="24"/>
          <w:szCs w:val="24"/>
        </w:rPr>
        <w:t xml:space="preserve">от 18.08.2016 </w:t>
      </w:r>
      <w:r w:rsidR="00255D06" w:rsidRPr="00890FAB">
        <w:rPr>
          <w:rFonts w:ascii="Times New Roman" w:hAnsi="Times New Roman" w:cs="Times New Roman"/>
          <w:sz w:val="24"/>
          <w:szCs w:val="24"/>
        </w:rPr>
        <w:t>№</w:t>
      </w:r>
      <w:r w:rsidRPr="00890FAB">
        <w:rPr>
          <w:rFonts w:ascii="Times New Roman" w:hAnsi="Times New Roman" w:cs="Times New Roman"/>
          <w:sz w:val="24"/>
          <w:szCs w:val="24"/>
        </w:rPr>
        <w:t xml:space="preserve"> 500-пп.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11. Областной конкурс проводится по итогам прошедшего календарного года по следующим номинациям: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82"/>
      <w:bookmarkEnd w:id="3"/>
      <w:r w:rsidRPr="00890FAB">
        <w:rPr>
          <w:rFonts w:ascii="Times New Roman" w:hAnsi="Times New Roman" w:cs="Times New Roman"/>
          <w:sz w:val="24"/>
          <w:szCs w:val="24"/>
        </w:rPr>
        <w:lastRenderedPageBreak/>
        <w:t>1) "Лучшие организация, индивидуальный предприниматель в Иркутской области по проведению работы в сфере охраны труда" по следующим видам экономической деятельности: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сельское, лесное хозяйство, охота, рыболовство, рыбоводство (</w:t>
      </w:r>
      <w:hyperlink r:id="rId13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A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Общероссийского классификатора видов экономической деятельности ОК 029-2014 (КДЕС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 xml:space="preserve"> Р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>ед. 2), утвержденного приказом Федерального агентства по техническому регулированию и метрологии от 31 января 2014 года N 14-ст) (далее -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добыча полезных ископаемых (</w:t>
      </w:r>
      <w:hyperlink r:id="rId14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B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обрабатывающие производства (</w:t>
      </w:r>
      <w:hyperlink r:id="rId15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C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обеспечение электрической энергией, газом и паром; кондиционирование воздуха (</w:t>
      </w:r>
      <w:hyperlink r:id="rId16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D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водоснабжение; водоотведение, организация сбора и утилизации отходов, деятельность по ликвидации загрязнений (</w:t>
      </w:r>
      <w:hyperlink r:id="rId17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E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строительство (</w:t>
      </w:r>
      <w:hyperlink r:id="rId18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F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торговля оптовая и розничная; ремонт автотранспортных средств и мотоциклов (</w:t>
      </w:r>
      <w:hyperlink r:id="rId19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G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транспортировка и хранение (</w:t>
      </w:r>
      <w:hyperlink r:id="rId20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H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гостиниц и предприятий общественного питания; деятельность по операциям с недвижимым имуществом; предоставление прочих видов услуг; деятельность домашних хозяйств как работодателей; недифференцированная деятельность частных домашних хозяйств по производству товаров и оказанию услуг для собственного потребления; деятельность экстерриториальных организаций и органов (</w:t>
      </w:r>
      <w:hyperlink r:id="rId21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I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2" w:history="1">
        <w:r w:rsidRPr="00890FAB">
          <w:rPr>
            <w:rFonts w:ascii="Times New Roman" w:hAnsi="Times New Roman" w:cs="Times New Roman"/>
            <w:sz w:val="24"/>
            <w:szCs w:val="24"/>
          </w:rPr>
          <w:t>L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3" w:history="1">
        <w:r w:rsidRPr="00890FAB">
          <w:rPr>
            <w:rFonts w:ascii="Times New Roman" w:hAnsi="Times New Roman" w:cs="Times New Roman"/>
            <w:sz w:val="24"/>
            <w:szCs w:val="24"/>
          </w:rPr>
          <w:t>S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4" w:history="1">
        <w:r w:rsidRPr="00890FAB">
          <w:rPr>
            <w:rFonts w:ascii="Times New Roman" w:hAnsi="Times New Roman" w:cs="Times New Roman"/>
            <w:sz w:val="24"/>
            <w:szCs w:val="24"/>
          </w:rPr>
          <w:t>T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5" w:history="1">
        <w:r w:rsidRPr="00890FAB">
          <w:rPr>
            <w:rFonts w:ascii="Times New Roman" w:hAnsi="Times New Roman" w:cs="Times New Roman"/>
            <w:sz w:val="24"/>
            <w:szCs w:val="24"/>
          </w:rPr>
          <w:t>U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информации и связи; деятельность финансовая и страховая; деятельность административная и сопутствующие дополнительные услуги (</w:t>
      </w:r>
      <w:hyperlink r:id="rId26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J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7" w:history="1">
        <w:r w:rsidRPr="00890FAB">
          <w:rPr>
            <w:rFonts w:ascii="Times New Roman" w:hAnsi="Times New Roman" w:cs="Times New Roman"/>
            <w:sz w:val="24"/>
            <w:szCs w:val="24"/>
          </w:rPr>
          <w:t>K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28" w:history="1">
        <w:r w:rsidRPr="00890FAB">
          <w:rPr>
            <w:rFonts w:ascii="Times New Roman" w:hAnsi="Times New Roman" w:cs="Times New Roman"/>
            <w:sz w:val="24"/>
            <w:szCs w:val="24"/>
          </w:rPr>
          <w:t>N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профессиональная, научная и техническая; государственное управление и обеспечение военной безопасности; социальное обеспечение (</w:t>
      </w:r>
      <w:hyperlink r:id="rId29" w:history="1">
        <w:r w:rsidRPr="00890FAB">
          <w:rPr>
            <w:rFonts w:ascii="Times New Roman" w:hAnsi="Times New Roman" w:cs="Times New Roman"/>
            <w:sz w:val="24"/>
            <w:szCs w:val="24"/>
          </w:rPr>
          <w:t>разделы M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, </w:t>
      </w:r>
      <w:hyperlink r:id="rId30" w:history="1">
        <w:r w:rsidRPr="00890FAB">
          <w:rPr>
            <w:rFonts w:ascii="Times New Roman" w:hAnsi="Times New Roman" w:cs="Times New Roman"/>
            <w:sz w:val="24"/>
            <w:szCs w:val="24"/>
          </w:rPr>
          <w:t>O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образование (</w:t>
      </w:r>
      <w:hyperlink r:id="rId31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P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здравоохранения и социальных услуг (</w:t>
      </w:r>
      <w:hyperlink r:id="rId32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Q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деятельность в области культуры, спорта, организации досуга и развлечений (</w:t>
      </w:r>
      <w:hyperlink r:id="rId33" w:history="1">
        <w:r w:rsidRPr="00890FAB">
          <w:rPr>
            <w:rFonts w:ascii="Times New Roman" w:hAnsi="Times New Roman" w:cs="Times New Roman"/>
            <w:sz w:val="24"/>
            <w:szCs w:val="24"/>
          </w:rPr>
          <w:t>раздел R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ОКВЭД);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98"/>
      <w:bookmarkEnd w:id="4"/>
      <w:r w:rsidRPr="00890FAB">
        <w:rPr>
          <w:rFonts w:ascii="Times New Roman" w:hAnsi="Times New Roman" w:cs="Times New Roman"/>
          <w:sz w:val="24"/>
          <w:szCs w:val="24"/>
        </w:rPr>
        <w:t>2) "Лучший городской округ (муниципальный округ, муниципальный район) Иркутской области по проведению работы в сфере охраны труда" по следующим территориальным группам: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 территориальная группа: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городской округ муниципальное образование город Иркутск;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городской округ муниципальное образование города Братска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муниципальное образование город Усть-Илимск;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Ангарский городской округ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"город Усолье-Сибирское";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городской округ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образования город Саянск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Шелеховский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 территориальная группа: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Усть-Кутский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Нижнеилимский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Зиминское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городское муниципальное образование;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Тайшетский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города Бодайбо и района;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Иркутское районное муниципальное образование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- "город Тулун";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"город Черемхово";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Нижнеудинский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Слюдянский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FAB">
        <w:rPr>
          <w:rFonts w:ascii="Times New Roman" w:hAnsi="Times New Roman" w:cs="Times New Roman"/>
          <w:sz w:val="24"/>
          <w:szCs w:val="24"/>
        </w:rPr>
        <w:t>Киренский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муниципальный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"Катангский район".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 территориальная группа: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Усольский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Братский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район"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Усть-Илимский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Ольхонский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Казачинско-Ленский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Тулунский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Зиминский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Эхирит-Булагатский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Черемховское районное муниципальное образование;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Заларинский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Чунское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районное муниципальное образование.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4 территориальная группа: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Жигаловский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Аларский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Куйтунский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Мамско-Чуйского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района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городской округ "город Свирск"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Нукутский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Боханский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Качугский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Баяндаевский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районное муниципальное образование "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Усть-Удинский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район"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Осинский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области;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муниципальное образование 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Балаганский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муниципальный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район Иркутской области.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12. Победителей областного конкурса определяет областная межведомственная комиссия по охране труда.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5. ПОРЯДОК УЧАСТИЯ В ОБЛАСТНОМ КОНКУРСЕ ПО НОМИНАЦИИ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"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ЛУЧШИЕ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ОРГАНИЗАЦИЯ, ИНДИВИДУАЛЬНЫЙ ПРЕДПРИНИМАТЕЛЬ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 ИРКУТСКОЙ ОБЛАСТИ ПО ПРОВЕДЕНИЮ РАБОТЫ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 СФЕРЕ ОХРАНЫ ТРУДА"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13. </w:t>
      </w:r>
      <w:r w:rsidR="00255D06" w:rsidRPr="00890FAB">
        <w:rPr>
          <w:rFonts w:ascii="Times New Roman" w:hAnsi="Times New Roman" w:cs="Times New Roman"/>
          <w:sz w:val="24"/>
          <w:szCs w:val="24"/>
        </w:rPr>
        <w:t>Организации и индивидуальные предприниматели представляют в уполномоченный орган документы в срок, указанный в объявлении о проведении областного конкурса.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14. </w:t>
      </w:r>
      <w:r w:rsidR="00255D06" w:rsidRPr="00890FAB">
        <w:rPr>
          <w:rFonts w:ascii="Times New Roman" w:hAnsi="Times New Roman" w:cs="Times New Roman"/>
          <w:sz w:val="24"/>
          <w:szCs w:val="24"/>
        </w:rPr>
        <w:t>Уполномоченный орган в течение 1 рабочего со дня окончания срока представления документов, указанного в объявлении о проведении областного конкурса, направляет их в областную межведомственную комиссию по охране труда для проверки документов и оценки сведений, содержащихся в документах.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15. </w:t>
      </w:r>
      <w:r w:rsidR="00255D06" w:rsidRPr="00890FAB">
        <w:rPr>
          <w:rFonts w:ascii="Times New Roman" w:hAnsi="Times New Roman" w:cs="Times New Roman"/>
          <w:sz w:val="24"/>
          <w:szCs w:val="24"/>
        </w:rPr>
        <w:t>Областная межведомственная комиссия по охране труда в течение 10 рабочих дней со дня получения документов в соответствии с пунктом 14 настоящего Положения проводит проверку документов и возвращает их организации, индивидуальному предпринимателю в следующих случаях (с указанием причин возврата):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1) несоответствие требованиям, установленным в </w:t>
      </w:r>
      <w:hyperlink r:id="rId34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пункте 5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Положения;</w:t>
      </w:r>
      <w:bookmarkStart w:id="5" w:name="Par3"/>
      <w:bookmarkEnd w:id="5"/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представление неполного перечня документов;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несоответствие аналитической справки требованиям, указанным в абзаце втором подпункта 2 пункта 6 настоящего Положения;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4) представление недостоверных сведений, содержащихся в документах;</w:t>
      </w:r>
    </w:p>
    <w:p w:rsidR="00DC1168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5) нарушение указанного в объявлении о проведении областного конкурса срока </w:t>
      </w:r>
      <w:r w:rsidRPr="00890FAB">
        <w:rPr>
          <w:rFonts w:ascii="Times New Roman" w:hAnsi="Times New Roman" w:cs="Times New Roman"/>
          <w:sz w:val="24"/>
          <w:szCs w:val="24"/>
        </w:rPr>
        <w:lastRenderedPageBreak/>
        <w:t>представления документов.</w:t>
      </w:r>
    </w:p>
    <w:p w:rsidR="00DC1168" w:rsidRPr="00890FAB" w:rsidRDefault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возврата документов по причинам, указанным в </w:t>
      </w:r>
      <w:hyperlink r:id="rId35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подпунктах 2, 3 пункта 1</w:t>
        </w:r>
      </w:hyperlink>
      <w:r w:rsidRPr="00890FAB">
        <w:rPr>
          <w:rFonts w:ascii="Times New Roman" w:hAnsi="Times New Roman" w:cs="Times New Roman"/>
          <w:sz w:val="24"/>
          <w:szCs w:val="24"/>
        </w:rPr>
        <w:t>5 настоящего Положения, организации, индивидуальные предприниматели в пределах срока, указанного в объявлении о проведении областного конкурса, вправе повторно обратиться в уполномоченный орган, устранив причины, послужившие основанием для возврата документов.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16.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36" w:history="1">
        <w:r w:rsidR="00255D06" w:rsidRPr="00890FA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№ 1060-пп.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17.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37" w:history="1">
        <w:r w:rsidR="00255D06" w:rsidRPr="00890FA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№ 1060-пп.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Решение об отстранении от участия в областном конкурсе принимается на заседании областной межведомственной комиссии по охране труда и доводится до сведения организации, индивидуального предпринимателя в течение 3 календарных дней со дня его принятия в письменной форме с указанием причин отстранения.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18. Областная межведомственная комиссия по охране труда оценивает сведения, указанные в представленных документах, по балльной системе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в течение 20 рабочих дней </w:t>
      </w:r>
      <w:proofErr w:type="gramStart"/>
      <w:r w:rsidR="00255D06" w:rsidRPr="00890FAB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="00255D06" w:rsidRPr="00890FAB">
        <w:rPr>
          <w:rFonts w:ascii="Times New Roman" w:hAnsi="Times New Roman" w:cs="Times New Roman"/>
          <w:sz w:val="24"/>
          <w:szCs w:val="24"/>
        </w:rPr>
        <w:t xml:space="preserve"> срока представления документов, указанного в объявлении о проведении областного конкурса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Оценка производится в соответствии со значениями таблицы оценочных показателей по охране труда по номинации "Лучшие организация, индивидуальный предприниматель в Иркутской области по проведению работы в сфере охраны труда" областного конкурса (прилагается).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Победителем признается одна организация, индивидуальный предприниматель по каждому виду экономической деятельности, набравшие наибольшее количество баллов по результатам оценки показателей.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равенства количества баллов у нескольких организаций, индивидуальных предпринимателей победитель определяется по балльной оценке показателя, определенного в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пункте 2.3 раздела </w:t>
      </w:r>
      <w:r w:rsidR="00255D06" w:rsidRPr="00890FA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90FAB">
        <w:rPr>
          <w:rFonts w:ascii="Times New Roman" w:hAnsi="Times New Roman" w:cs="Times New Roman"/>
          <w:sz w:val="24"/>
          <w:szCs w:val="24"/>
        </w:rPr>
        <w:t xml:space="preserve"> таблицы показателей по охране труда по номинации "Лучшие организация, индивидуальный предприниматель в Иркутской области по проведению работы в сфере охраны труда" областного конкурса по форме (прилагается).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6. ПОРЯДОК УЧАСТИЯ В ОБЛАСТНОМ КОНКУРСЕ ПО НОМИНАЦИИ</w:t>
      </w:r>
    </w:p>
    <w:p w:rsidR="00DC1168" w:rsidRPr="00890FAB" w:rsidRDefault="00DC116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"ЛУЧШИЙ ГОРОДСКОЙ ОКРУГ (МУНИЦИПАЛЬНЫЙ ОКРУГ, МУНИЦИПАЛЬНЫЙ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РАЙОН) ИРКУТСКОЙ ОБЛАСТИ ПО ПРОВЕДЕНИЮ РАБОТЫ В СФЕРЕ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ОХРАНЫ ТРУДА"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19. </w:t>
      </w:r>
      <w:r w:rsidR="00255D06" w:rsidRPr="00890FAB">
        <w:rPr>
          <w:rFonts w:ascii="Times New Roman" w:hAnsi="Times New Roman" w:cs="Times New Roman"/>
          <w:sz w:val="24"/>
          <w:szCs w:val="24"/>
        </w:rPr>
        <w:t>Муниципальные образования Иркутской области представляют в уполномоченный орган документы в срок, указанный в объявлении о проведении областного конкурса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20. </w:t>
      </w:r>
      <w:r w:rsidR="00255D06" w:rsidRPr="00890FAB">
        <w:rPr>
          <w:rFonts w:ascii="Times New Roman" w:hAnsi="Times New Roman" w:cs="Times New Roman"/>
          <w:sz w:val="24"/>
          <w:szCs w:val="24"/>
        </w:rPr>
        <w:t>Уполномоченный орган в течение 1 рабочего со дня окончания срока представления документов, указанного в объявлении о проведении областного конкурса, направляет их в областную межведомственную комиссию по охране труда для проверки документов и оценки сведений, содержащихся в документах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21.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Областная межведомственная комиссия по охране труда в течение 10 рабочих дней со дня получения документов в соответствии с пунктом 20 настоящего Положения проводит проверку документов и возвращает их муниципальному образованию Иркутской </w:t>
      </w:r>
      <w:r w:rsidR="00255D06" w:rsidRPr="00890FAB">
        <w:rPr>
          <w:rFonts w:ascii="Times New Roman" w:hAnsi="Times New Roman" w:cs="Times New Roman"/>
          <w:sz w:val="24"/>
          <w:szCs w:val="24"/>
        </w:rPr>
        <w:lastRenderedPageBreak/>
        <w:t>области в следующих случаях (с указанием причин возврата)</w:t>
      </w:r>
      <w:r w:rsidRPr="00890FAB">
        <w:rPr>
          <w:rFonts w:ascii="Times New Roman" w:hAnsi="Times New Roman" w:cs="Times New Roman"/>
          <w:sz w:val="24"/>
          <w:szCs w:val="24"/>
        </w:rPr>
        <w:t>: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6" w:name="P180"/>
      <w:bookmarkEnd w:id="6"/>
      <w:r w:rsidRPr="00890FAB">
        <w:rPr>
          <w:rFonts w:ascii="Times New Roman" w:hAnsi="Times New Roman" w:cs="Times New Roman"/>
          <w:sz w:val="24"/>
          <w:szCs w:val="24"/>
        </w:rPr>
        <w:t>1) представление неполного перечня документов;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несоответствие аналитической записки требованиям, указанным в абзаце втором подпункта 2 пункта 6 настоящего Положения;</w:t>
      </w:r>
    </w:p>
    <w:p w:rsidR="00255D06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представление недостоверных сведений, содержащихся в документах;</w:t>
      </w:r>
    </w:p>
    <w:p w:rsidR="00DC1168" w:rsidRPr="00890FAB" w:rsidRDefault="00255D06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4) нарушение указанного в объявлении о проведении областного конкурса срока представления документов.</w:t>
      </w:r>
    </w:p>
    <w:p w:rsidR="00DC1168" w:rsidRPr="00890FAB" w:rsidRDefault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В случае возврата документов по причинам, указанным в </w:t>
      </w:r>
      <w:hyperlink r:id="rId38" w:history="1">
        <w:r w:rsidRPr="00890FAB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подпунктах 1, 2 пункта 21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Положения, муниципальные образования Иркутской области в пределах срока, указанного в объявлении о проведении областного конкурса, вправе повторно обратиться в уполномоченный орган, устранив причины, послужившие основанием для возврата документов.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22.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39" w:history="1">
        <w:r w:rsidR="00255D06" w:rsidRPr="00890FA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№ 1060-пп.</w:t>
      </w:r>
    </w:p>
    <w:p w:rsidR="00DC1168" w:rsidRPr="00890FAB" w:rsidRDefault="00DC1168" w:rsidP="00255D0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23.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Утратил силу. - </w:t>
      </w:r>
      <w:hyperlink r:id="rId40" w:history="1">
        <w:r w:rsidR="00255D06" w:rsidRPr="00890FAB">
          <w:rPr>
            <w:rFonts w:ascii="Times New Roman" w:hAnsi="Times New Roman" w:cs="Times New Roman"/>
            <w:sz w:val="24"/>
            <w:szCs w:val="24"/>
          </w:rPr>
          <w:t>Постановление</w:t>
        </w:r>
      </w:hyperlink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Правительства Иркутской области от 26.12.2022 № 1060-пп.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24. Областная межведомственная комиссия по охране труда оценивает сведения, указанные в представленных документах, по балльной системе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в течение 20 рабочих дней </w:t>
      </w:r>
      <w:proofErr w:type="gramStart"/>
      <w:r w:rsidR="00255D06" w:rsidRPr="00890FAB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="00255D06" w:rsidRPr="00890FAB">
        <w:rPr>
          <w:rFonts w:ascii="Times New Roman" w:hAnsi="Times New Roman" w:cs="Times New Roman"/>
          <w:sz w:val="24"/>
          <w:szCs w:val="24"/>
        </w:rPr>
        <w:t xml:space="preserve"> срока представления документов, указанного в объявлении о проведении областного конкурса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Оценка производится в соответствии со значениями таблицы оценочных показателей по охране труда по номинации "Лучший городской округ (муниципальный округ, муниципальный район) Иркутской области по проведению работы в сфере охраны труда" областного конкурса (прилагается).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Победителями признаются 3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муниципальных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образования Иркутской области в каждой территориальной группе, определенной </w:t>
      </w:r>
      <w:hyperlink w:anchor="P98" w:history="1">
        <w:r w:rsidRPr="00890FAB">
          <w:rPr>
            <w:rFonts w:ascii="Times New Roman" w:hAnsi="Times New Roman" w:cs="Times New Roman"/>
            <w:sz w:val="24"/>
            <w:szCs w:val="24"/>
          </w:rPr>
          <w:t>подпунктом 2 пункта 11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настоящего Положения, занявшие соответственно первое, второе и третье места.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FAB">
        <w:rPr>
          <w:rFonts w:ascii="Times New Roman" w:hAnsi="Times New Roman" w:cs="Times New Roman"/>
          <w:sz w:val="24"/>
          <w:szCs w:val="24"/>
        </w:rPr>
        <w:t xml:space="preserve">В случае равенства количества баллов у нескольких муниципальных образований Иркутской области победитель определяется по балльной оценке показателя, определенного в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пункте 2.2 раздела </w:t>
      </w:r>
      <w:r w:rsidR="00255D06" w:rsidRPr="00890FAB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890FAB">
        <w:rPr>
          <w:rFonts w:ascii="Times New Roman" w:hAnsi="Times New Roman" w:cs="Times New Roman"/>
          <w:sz w:val="24"/>
          <w:szCs w:val="24"/>
        </w:rPr>
        <w:t xml:space="preserve"> таблицы показателей по охране труда по номинации "Лучший городской округ (муниципальный округ, муниципальный район) Иркутской области по проведению работы в сфере охраны труда" областного конкурса по форме (прилагается).</w:t>
      </w:r>
      <w:proofErr w:type="gramEnd"/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Глава 7. ПОДВЕДЕНИЕ ИТОГОВ ОБЛАСТНОГО КОНКУРСА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25. Подведение итогов областного конкурса по каждой номинации осуществляется областной межведомственной комиссией по охране труда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в течение 30 рабочих дней </w:t>
      </w:r>
      <w:proofErr w:type="gramStart"/>
      <w:r w:rsidR="00255D06" w:rsidRPr="00890FAB">
        <w:rPr>
          <w:rFonts w:ascii="Times New Roman" w:hAnsi="Times New Roman" w:cs="Times New Roman"/>
          <w:sz w:val="24"/>
          <w:szCs w:val="24"/>
        </w:rPr>
        <w:t>с даты окончания</w:t>
      </w:r>
      <w:proofErr w:type="gramEnd"/>
      <w:r w:rsidR="00255D06" w:rsidRPr="00890FAB">
        <w:rPr>
          <w:rFonts w:ascii="Times New Roman" w:hAnsi="Times New Roman" w:cs="Times New Roman"/>
          <w:sz w:val="24"/>
          <w:szCs w:val="24"/>
        </w:rPr>
        <w:t xml:space="preserve"> срок</w:t>
      </w:r>
      <w:bookmarkStart w:id="7" w:name="_GoBack"/>
      <w:bookmarkEnd w:id="7"/>
      <w:r w:rsidR="00255D06" w:rsidRPr="00890FAB">
        <w:rPr>
          <w:rFonts w:ascii="Times New Roman" w:hAnsi="Times New Roman" w:cs="Times New Roman"/>
          <w:sz w:val="24"/>
          <w:szCs w:val="24"/>
        </w:rPr>
        <w:t>а представления документов, указанного в объявлении о проведении областного конкурса,</w:t>
      </w:r>
      <w:r w:rsidRPr="00890FAB">
        <w:rPr>
          <w:rFonts w:ascii="Times New Roman" w:hAnsi="Times New Roman" w:cs="Times New Roman"/>
          <w:sz w:val="24"/>
          <w:szCs w:val="24"/>
        </w:rPr>
        <w:t xml:space="preserve"> и оформляется протоколом.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26. Победители областного конкурса награждаются дипломами победителей областного конкурса, а также подарочной или сувенирной продукцией (сертификаты, канцелярские наборы, оргтехника) общей стоимостью, не превышающей 10000 рублей за каждую.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Остальным участникам областного конкурса вручаются дипломы за участие в областном конкурсе.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27. Награждение победителей областного конкурса осуществляется областной межведомственной комиссией по охране труда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в течение 30 рабочих дней </w:t>
      </w:r>
      <w:proofErr w:type="gramStart"/>
      <w:r w:rsidR="00255D06" w:rsidRPr="00890FAB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="00255D06" w:rsidRPr="00890FAB">
        <w:rPr>
          <w:rFonts w:ascii="Times New Roman" w:hAnsi="Times New Roman" w:cs="Times New Roman"/>
          <w:sz w:val="24"/>
          <w:szCs w:val="24"/>
        </w:rPr>
        <w:t xml:space="preserve"> протокола об итогах областного конкурса</w:t>
      </w:r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28. Областной межведомственной комиссией по охране труда дополнительно могут быть определены организации, индивидуальные предприниматели, муниципальные образования Иркутской области, достигшие высоких результатов в работе по охране труда, которые награждаются благодарственными письмами.</w:t>
      </w:r>
    </w:p>
    <w:p w:rsidR="00DC1168" w:rsidRPr="00890FAB" w:rsidRDefault="00DC116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29. Информация о результатах областного конкурса с мотивированным обоснованием определения победителей публикуется уполномоченным органом в общественно-политической газете "Областная" и размещается на официальном сайте уполномоченного органа в информационно-телекоммуникационной сети "Интернет" в течение </w:t>
      </w:r>
      <w:r w:rsidR="00255D06" w:rsidRPr="00890FAB">
        <w:rPr>
          <w:rFonts w:ascii="Times New Roman" w:hAnsi="Times New Roman" w:cs="Times New Roman"/>
          <w:sz w:val="24"/>
          <w:szCs w:val="24"/>
        </w:rPr>
        <w:t xml:space="preserve">15 рабочих </w:t>
      </w:r>
      <w:r w:rsidRPr="00890FAB">
        <w:rPr>
          <w:rFonts w:ascii="Times New Roman" w:hAnsi="Times New Roman" w:cs="Times New Roman"/>
          <w:sz w:val="24"/>
          <w:szCs w:val="24"/>
        </w:rPr>
        <w:t xml:space="preserve">дней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с даты подписания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протокола об итогах областного конкурса.</w:t>
      </w:r>
    </w:p>
    <w:p w:rsidR="00DC1168" w:rsidRPr="00890FAB" w:rsidRDefault="00DC116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Заместитель Председателя</w:t>
      </w: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Правительства Иркутской области</w:t>
      </w:r>
    </w:p>
    <w:p w:rsidR="00DC1168" w:rsidRPr="00890FAB" w:rsidRDefault="00DC116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В.Ф.ВОБЛИКОВА</w:t>
      </w: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46187C" w:rsidRPr="00890FAB" w:rsidSect="00255D06">
          <w:pgSz w:w="11906" w:h="16838"/>
          <w:pgMar w:top="1134" w:right="850" w:bottom="567" w:left="1701" w:header="708" w:footer="708" w:gutter="0"/>
          <w:cols w:space="708"/>
          <w:docGrid w:linePitch="360"/>
        </w:sectPr>
      </w:pPr>
    </w:p>
    <w:p w:rsidR="0046187C" w:rsidRPr="00890FAB" w:rsidRDefault="0046187C" w:rsidP="0046187C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46187C" w:rsidRPr="00890FAB" w:rsidRDefault="0046187C" w:rsidP="0046187C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 по охране труда в Иркутской области</w:t>
      </w:r>
    </w:p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8" w:name="P216"/>
      <w:bookmarkEnd w:id="8"/>
      <w:r w:rsidRPr="00890FAB">
        <w:rPr>
          <w:rFonts w:ascii="Times New Roman" w:hAnsi="Times New Roman" w:cs="Times New Roman"/>
          <w:sz w:val="24"/>
          <w:szCs w:val="24"/>
        </w:rPr>
        <w:t>ЗАЯВКА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НА УЧАСТИЕ В КОНКУРСЕ НА ЛУЧШУЮ ОРГАНИЗАЦИЮ РАБОТЫ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 ОХРАНЕ ТРУДА В ИРКУТСКОЙ ОБЛАСТИ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(полное наименование участника)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заявляет о своем намерении принять участие в конкурсе на лучшую организацию работы по охране труда в Иркутской области по итогам ________ года.</w:t>
      </w: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С </w:t>
      </w:r>
      <w:hyperlink w:anchor="P38" w:history="1">
        <w:r w:rsidRPr="00890FAB">
          <w:rPr>
            <w:rFonts w:ascii="Times New Roman" w:hAnsi="Times New Roman" w:cs="Times New Roman"/>
            <w:sz w:val="24"/>
            <w:szCs w:val="24"/>
          </w:rPr>
          <w:t>Положением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о конкурсе на лучшую организацию работы по охране труда в Иркутской области, утвержденным постановлением Правительства Иркутской области </w:t>
      </w:r>
      <w:r w:rsidR="00C919CD" w:rsidRPr="00890FAB">
        <w:rPr>
          <w:rFonts w:ascii="Times New Roman" w:hAnsi="Times New Roman" w:cs="Times New Roman"/>
          <w:sz w:val="24"/>
          <w:szCs w:val="24"/>
        </w:rPr>
        <w:br/>
      </w:r>
      <w:r w:rsidRPr="00890FAB">
        <w:rPr>
          <w:rFonts w:ascii="Times New Roman" w:hAnsi="Times New Roman" w:cs="Times New Roman"/>
          <w:sz w:val="24"/>
          <w:szCs w:val="24"/>
        </w:rPr>
        <w:t xml:space="preserve">от ___________________ № _______,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>.</w:t>
      </w: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Полноту и достоверность сведений, указанных в настоящей заявке и прилагаемых к ней документах, гарантирую.</w:t>
      </w: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Уведомлен о том, что в случае представления недостоверных сведений буду отстранен от участия в конкурсе на лучшую организацию работы по охране труда в Иркутской области.</w:t>
      </w: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 заявке прилагаю следующие документы: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1) ________________________________________________________________;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2) ________________________________________________________________;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3) ________________________________________________________________.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FAB">
        <w:rPr>
          <w:rFonts w:ascii="Times New Roman" w:hAnsi="Times New Roman" w:cs="Times New Roman"/>
          <w:sz w:val="24"/>
          <w:szCs w:val="24"/>
        </w:rPr>
        <w:t>Настоящей заявкой даю согласие на обработку персональных данных, то есть их сбор, систематизацию, накопление, хранение, уточнение (обновление, изменение), использование, передачу, обезличивание, блокирование, уничтожение (для индивидуальных предпринимателей).</w:t>
      </w:r>
      <w:proofErr w:type="gramEnd"/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Руководитель организации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FAB">
        <w:rPr>
          <w:rFonts w:ascii="Times New Roman" w:hAnsi="Times New Roman" w:cs="Times New Roman"/>
          <w:sz w:val="24"/>
          <w:szCs w:val="24"/>
        </w:rPr>
        <w:t>(индивидуальный предприниматель,</w:t>
      </w:r>
      <w:proofErr w:type="gramEnd"/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образования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90FAB">
        <w:rPr>
          <w:rFonts w:ascii="Times New Roman" w:hAnsi="Times New Roman" w:cs="Times New Roman"/>
          <w:sz w:val="24"/>
          <w:szCs w:val="24"/>
        </w:rPr>
        <w:t>Иркутской области)                    _____________________________________</w:t>
      </w:r>
      <w:proofErr w:type="gramEnd"/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М.П.                                           "____" __________________ г.</w:t>
      </w: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  <w:sectPr w:rsidR="0046187C" w:rsidRPr="00890FAB" w:rsidSect="00461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187C" w:rsidRPr="00890FAB" w:rsidRDefault="0046187C" w:rsidP="0046187C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46187C" w:rsidRPr="00890FAB" w:rsidRDefault="0046187C" w:rsidP="0046187C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 по охране труда в Иркутской области</w:t>
      </w:r>
    </w:p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9" w:name="P251"/>
      <w:bookmarkEnd w:id="9"/>
      <w:r w:rsidRPr="00890FAB">
        <w:rPr>
          <w:rFonts w:ascii="Times New Roman" w:hAnsi="Times New Roman" w:cs="Times New Roman"/>
          <w:sz w:val="24"/>
          <w:szCs w:val="24"/>
        </w:rPr>
        <w:t>ТАБЛИЦА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ПОКАЗАТЕЛЕЙ ПО ОХРАНЕ ТРУДА ПО НОМИНАЦИИ </w:t>
      </w:r>
      <w:r w:rsidRPr="00890FAB">
        <w:rPr>
          <w:rFonts w:ascii="Times New Roman" w:hAnsi="Times New Roman" w:cs="Times New Roman"/>
          <w:sz w:val="24"/>
          <w:szCs w:val="24"/>
        </w:rPr>
        <w:br/>
        <w:t>«ЛУЧШИЕ ОРГАНИЗАЦИЯ, ИНДИВИДУАЛЬНЫЙ ПРЕДПРИНИМАТЕЛЬ В ИРКУТСКОЙ ОБЛАСТИ ПО ПРОВЕДЕНИЮ РАБОТЫ В СФЕРЕ ОХРАНЫ ТРУДА»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Раздел I. ОБЩИЕ СВЕДЕНИЯ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1. Организация, индивидуальный предприниматель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90FAB">
        <w:rPr>
          <w:rFonts w:ascii="Times New Roman" w:hAnsi="Times New Roman" w:cs="Times New Roman"/>
          <w:sz w:val="24"/>
          <w:szCs w:val="24"/>
        </w:rPr>
        <w:t>(полное наименование; фамилия, имя, отчество (при наличии)</w:t>
      </w:r>
      <w:proofErr w:type="gramEnd"/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(для индивидуальных предпринимателей))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2. Место нахождения (место жительства)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3. Телефон/факс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4. Организационно-правовая форма (для организаций) __________________________________________________________________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5. Вид экономической деятельности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End"/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6. Класс профессионального риска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End"/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7. Ф.И.О. руководителя (полностью), рабочий телефон (для организаций)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8. Ф.И.О. специалиста (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>) по охране труда (службы охраны труда) (полностью), рабочий телефон, адрес электронной почты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9. Ф.И.О. председателя выборного органа первичной профсоюзной организации (полностью)</w:t>
      </w: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890FAB">
        <w:rPr>
          <w:rFonts w:ascii="Times New Roman" w:hAnsi="Times New Roman" w:cs="Times New Roman"/>
          <w:sz w:val="24"/>
          <w:szCs w:val="24"/>
        </w:rPr>
        <w:t>, рабочий телефон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10. Регистрационный номер в территориальном органе Фонда пенсионного и социального страхования Российской Федерации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Раздел II. ПОКАЗАТЕЛИ ПО ОХРАНЕ ТРУДА</w:t>
      </w:r>
    </w:p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387"/>
        <w:gridCol w:w="1701"/>
        <w:gridCol w:w="1842"/>
      </w:tblGrid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387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на 1 января прошлого года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gramEnd"/>
          </w:p>
        </w:tc>
        <w:tc>
          <w:tcPr>
            <w:tcW w:w="1842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на 1 января текущего года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4</w:t>
            </w:r>
            <w:proofErr w:type="gramEnd"/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 Общие сведения об организации, индивидуальном предпринимателе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коллективного договора, да (дата утверждения)/нет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рабочих мест, ед./количество работников, занятых на данных рабочих местах,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занятых на данных рабочих местах,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P307"/>
            <w:bookmarkEnd w:id="10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проведения специальной оценки условий труда в организации, 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предпринимателя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Удельный вес рабочих мест, на которых по результатам специальной оценки условий труда установлены вредные и (или) опасные условия труда (3 и 4 класс)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%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производстве, всего, чел., в том числе: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случаях, отнесенных по степени тяжести к легким,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тяжелых несчастных случаях,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 со смертельным исходом,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групповых несчастных случаях, где имеются пострадавшие, которые получили тяжелые повреждения, либо со смертельным исходом,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red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hyperlink w:anchor="P411" w:history="1">
              <w:r w:rsidRPr="00890FA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8</w:t>
              </w:r>
            </w:hyperlink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всего,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Обеспеченность специальной одеждой,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специальной обувью и другими средствами индивидуальной защиты, прошедшими сертификацию или декларирование в порядке, установленном законодательством Российской Федерации о техническом регулировании, % от потребности на год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9</w:t>
            </w:r>
            <w:proofErr w:type="gramEnd"/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C919CD">
        <w:trPr>
          <w:trHeight w:val="296"/>
        </w:trPr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3.2.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правового акта, регламентирующего систему управления охраной труда в организации, у индивидуального предпринимателя, да/ 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правового акта, регламентирующего процедуру оценки профессиональных рисков, да/ 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плана мероприятий по улучшению условий и охраны труда, да/нет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плана мероприятий по улучшению условий и охраны труда, % от общего числа запланированных мероприятий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израсходованных на мероприятия по улучшению условий и охраны труда, % от суммы затрат на производство продукции (работ, услуг)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Внедрение 3-х (2-х) ступенчатого контроля по охране труда,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договору, да/нет (указывается численность (при наличии)</w:t>
            </w:r>
            <w:proofErr w:type="gramEnd"/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комитетов (комиссий) по охране труда, да/нет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уполномоченных (доверенных) лиц по охране труда выборного органа первичной профсоюзной организации (трудового коллектива), да/нет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10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C919CD">
        <w:trPr>
          <w:trHeight w:val="441"/>
        </w:trPr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Удельный вес работников, прошедших обучение по охране труда, % от общей численности работников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(уголка) по охране труда,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информационных материалов в целях информирования работников об их трудовых правах, включая право на безопасные условия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труда, да/нет (к  аналитической справке прилагаются копии размещенных материалов или указываются ссылки на размещенные информационные материалы в информационно-телекоммуникационной сети «Интернет» (при наличии)</w:t>
            </w:r>
            <w:proofErr w:type="gramEnd"/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3.14.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информационных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др.), проводилось (количество)/ не проводилось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охвата работников обязательными предварительными и периодическими медицинскими осмотрами, % от количества работников, подлежащих данным осмотрам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5387" w:type="dxa"/>
          </w:tcPr>
          <w:p w:rsidR="0046187C" w:rsidRPr="00890FAB" w:rsidRDefault="0046187C" w:rsidP="00C919CD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предписаний (представлений) органов государственного надзора и контроля (органов общественного контроля) об устранении нарушений трудового законодательства в сфере охраны труда,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Руководитель организации                      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(индивидуальный предприниматель)                     подпись, Ф.И.О.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М.П.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Председатель выборного органа                 _____________________________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hyperlink w:anchor="P419" w:history="1">
        <w:r w:rsidRPr="00890FAB">
          <w:rPr>
            <w:rFonts w:ascii="Times New Roman" w:hAnsi="Times New Roman" w:cs="Times New Roman"/>
            <w:sz w:val="24"/>
            <w:szCs w:val="24"/>
            <w:vertAlign w:val="superscript"/>
          </w:rPr>
          <w:t>3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          подпись, Ф.И.О.</w:t>
      </w:r>
    </w:p>
    <w:p w:rsidR="0046187C" w:rsidRPr="00890FAB" w:rsidRDefault="0046187C" w:rsidP="0046187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(представитель работников)</w:t>
      </w:r>
    </w:p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6187C" w:rsidRPr="00890FAB" w:rsidRDefault="0046187C" w:rsidP="00461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1" w:name="P387"/>
      <w:bookmarkEnd w:id="11"/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соответствии с </w:t>
      </w:r>
      <w:hyperlink w:anchor="P79" w:history="1">
        <w:r w:rsidRPr="00890FAB">
          <w:rPr>
            <w:rFonts w:ascii="Times New Roman" w:hAnsi="Times New Roman" w:cs="Times New Roman"/>
            <w:sz w:val="24"/>
            <w:szCs w:val="24"/>
          </w:rPr>
          <w:t>подпунктом 1 пункта 11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Положения о конкурсе на лучшую организацию работы по охране труда в Иркутской области, утвержденного постановлением Правительства Иркутской области от 30 мая 2014 года № 263-пп.</w:t>
      </w:r>
    </w:p>
    <w:p w:rsidR="0046187C" w:rsidRPr="00890FAB" w:rsidRDefault="0046187C" w:rsidP="00C91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2" w:name="P388"/>
      <w:bookmarkEnd w:id="12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Классификацией видов экономической деятельности по классам профессионального риска, утвержденной приказом Министерства труда и социальной защиты Российской Федерации от 30 декабря 2016 года № 851н.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389"/>
      <w:bookmarkEnd w:id="13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890F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>ри наличии.</w:t>
      </w:r>
    </w:p>
    <w:p w:rsidR="0046187C" w:rsidRPr="00890FAB" w:rsidRDefault="0046187C" w:rsidP="00C91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90FAB">
        <w:rPr>
          <w:rFonts w:ascii="Times New Roman" w:hAnsi="Times New Roman" w:cs="Times New Roman"/>
          <w:sz w:val="24"/>
          <w:szCs w:val="24"/>
        </w:rPr>
        <w:t> </w:t>
      </w:r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показателей по охране труда, за исключением показателей, определенных в пунктах 2.2, 2.3,округляются до целых чисел по математическим правилам округления. Значение показателя по охране труда, определенного в пункте 2.2, округляется до одного знака после запятой по математическим правилам округления. Значение показателя по охране труда, определенного в пункте 2.3, округляется до двух знаков после запятой по математическим правилам округления. </w:t>
      </w:r>
    </w:p>
    <w:p w:rsidR="0046187C" w:rsidRPr="00890FAB" w:rsidRDefault="0046187C" w:rsidP="00C91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читываются материалы специальной оценки условий труда за последние пять лет.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Уровень проведения специальной оценки условий труда в организации, у индивидуального предпринимателя (Ур) рассчитывается по следующей формуле: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>
            <wp:extent cx="1981200" cy="447675"/>
            <wp:effectExtent l="19050" t="0" r="0" b="0"/>
            <wp:docPr id="13" name="Рисунок 13" descr="base_23963_178385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base_23963_178385_32768"/>
                    <pic:cNvPicPr preferRelativeResize="0">
                      <a:picLocks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Число 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Рм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- число рабочих мест, на которых проведена специальная оценка условий труда (с учетом числа рабочих мест, на которые в Государственную инспекцию труда в Иркутской области подана декларация соответствия условий труда государственным нормативным требованиям охраны труда);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Общ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>ол. РМ - общее количество рабочих мест в организации (у индивидуального предпринимателя).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397"/>
      <w:bookmarkEnd w:id="14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890FAB">
        <w:rPr>
          <w:rFonts w:ascii="Times New Roman" w:hAnsi="Times New Roman" w:cs="Times New Roman"/>
          <w:sz w:val="24"/>
          <w:szCs w:val="24"/>
        </w:rPr>
        <w:t>Удельный вес рабочих мест, на которых по результатам специальной оценки условий труда установлены вредные и (или) опасные условия труда (3 и 4 класс) (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>), рассчитывается по следующей формуле: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4"/>
          <w:sz w:val="24"/>
          <w:szCs w:val="24"/>
        </w:rPr>
        <w:drawing>
          <wp:inline distT="0" distB="0" distL="0" distR="0">
            <wp:extent cx="2466975" cy="447675"/>
            <wp:effectExtent l="0" t="0" r="0" b="0"/>
            <wp:docPr id="14" name="Рисунок 14" descr="base_23963_178385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base_23963_178385_32769"/>
                    <pic:cNvPicPr preferRelativeResize="0">
                      <a:picLocks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44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Кол. РМ (3 и 4 класс) - количество рабочих мест с 3 и 4 классом условий труда;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Общ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>ол. РМ - общее количество рабочих мест в организации (у индивидуального предпринимателя).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5" w:name="P404"/>
      <w:bookmarkEnd w:id="15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Pr="00890FAB">
        <w:rPr>
          <w:rFonts w:ascii="Times New Roman" w:hAnsi="Times New Roman" w:cs="Times New Roman"/>
          <w:sz w:val="24"/>
          <w:szCs w:val="24"/>
        </w:rPr>
        <w:t>Коэффициент частоты (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133475" cy="457200"/>
            <wp:effectExtent l="19050" t="0" r="0" b="0"/>
            <wp:docPr id="15" name="Рисунок 15" descr="base_23963_178385_327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base_23963_178385_32770"/>
                    <pic:cNvPicPr preferRelativeResize="0">
                      <a:picLocks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Нс - численность пострадавших с утратой трудоспособности на один рабочий день и более и со смертельным исходом;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в организации (у индивидуального предпринимателя).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6" w:name="P411"/>
      <w:bookmarkEnd w:id="16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8 </w:t>
      </w:r>
      <w:r w:rsidRPr="00890FAB">
        <w:rPr>
          <w:rFonts w:ascii="Times New Roman" w:hAnsi="Times New Roman" w:cs="Times New Roman"/>
          <w:sz w:val="24"/>
          <w:szCs w:val="24"/>
        </w:rPr>
        <w:t>Коэффициент частоты смертельного травматизма (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Кчсм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381125" cy="457200"/>
            <wp:effectExtent l="19050" t="0" r="0" b="0"/>
            <wp:docPr id="16" name="Рисунок 16" descr="base_23963_178385_327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base_23963_178385_32771"/>
                    <pic:cNvPicPr preferRelativeResize="0">
                      <a:picLocks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Нсс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- численность пострадавших со смертельным исходом;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в организации (у индивидуального предпринимателя).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418"/>
      <w:bookmarkEnd w:id="17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890FAB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соответствии с действующими нормами бесплатной выдачи работникам средств индивидуальной защиты.</w:t>
      </w:r>
      <w:bookmarkStart w:id="18" w:name="P419"/>
      <w:bookmarkEnd w:id="18"/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 </w:t>
      </w:r>
      <w:r w:rsidRPr="00890FAB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аналитической справке прилагается копия подтверждающего документа (при наличии).</w:t>
      </w:r>
    </w:p>
    <w:p w:rsidR="0046187C" w:rsidRPr="00890FAB" w:rsidRDefault="0046187C" w:rsidP="00461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461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6187C" w:rsidRPr="00890FAB" w:rsidSect="0046187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6187C" w:rsidRPr="00890FAB" w:rsidRDefault="0046187C" w:rsidP="00C919CD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46187C" w:rsidRPr="00890FAB" w:rsidRDefault="0046187C" w:rsidP="00C919CD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 по охране труда в Иркутской области</w:t>
      </w:r>
    </w:p>
    <w:p w:rsidR="0046187C" w:rsidRPr="00890FAB" w:rsidRDefault="0046187C" w:rsidP="00C919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19" w:name="P433"/>
      <w:bookmarkEnd w:id="19"/>
      <w:r w:rsidRPr="00890FAB">
        <w:rPr>
          <w:rFonts w:ascii="Times New Roman" w:hAnsi="Times New Roman" w:cs="Times New Roman"/>
          <w:sz w:val="24"/>
          <w:szCs w:val="24"/>
        </w:rPr>
        <w:t>ТАБЛИЦА</w:t>
      </w:r>
    </w:p>
    <w:p w:rsidR="0046187C" w:rsidRPr="00890FAB" w:rsidRDefault="0046187C" w:rsidP="00C91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ПОКАЗАТЕЛЕЙ ПО ОХРАНЕ ТРУДА ПО НОМИНАЦИИ «ЛУЧШИЙ ГОРОДСКОЙ ОКРУГ (МУНИЦИПАЛЬНЫЙ ОКРУГ, МУНИЦИПАЛЬНЫЙ РАЙОН) ИРКУТСКОЙ ОБЛАСТИ ПО ПРОВЕДЕНИЮ РАБОТЫ В СФЕРЕ ОХРАНЫ ТРУДА»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Раздел I. ОБЩИЕ СВЕДЕНИЯ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1. Исполнительно-распорядительный орган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187C" w:rsidRPr="00890FAB" w:rsidRDefault="0046187C" w:rsidP="00C91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(полное наименование)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2. Почтовый адрес, телефон/факс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3. Ф.И.О. главы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образования Иркутской области, рабочий телефон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4. Ф.И.О. специалиста (специалистов) по управлению охраной труда (полностью), рабочий телефон, адрес электронной почты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Раздел II. ПОКАЗАТЕЛИ ПО ОХРАНЕ ТРУДА</w:t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5528"/>
        <w:gridCol w:w="1701"/>
        <w:gridCol w:w="1701"/>
      </w:tblGrid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528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0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на 1 января прошлого года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  <w:tc>
          <w:tcPr>
            <w:tcW w:w="170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Значения показателей на 1 января текущего года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  <w:proofErr w:type="gramEnd"/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 Сведения об организациях, индивидуальных предпринимателях, зарегистрированных и осуществляющих деятельность на территории муниципального образования Иркутской области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и индивидуальных предпринимателей, осуществляющих деятельность на территории 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Иркутской области (далее – работодатели)</w:t>
            </w:r>
            <w:hyperlink w:anchor="P554" w:history="1">
              <w:r w:rsidRPr="00890FA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2</w:t>
              </w:r>
            </w:hyperlink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занятых на крупных и средних предприятиях, зарегистрированных на территории муниципального образования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работодателей, в отношении которых Фондом пенсионного и социального страхования Российской Федерации принято решение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вредными</w:t>
            </w:r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 и (или) опасными производственными факторами</w:t>
            </w:r>
            <w:r w:rsidRPr="00890FAB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3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</w:t>
            </w:r>
          </w:p>
        </w:tc>
        <w:tc>
          <w:tcPr>
            <w:tcW w:w="5528" w:type="dxa"/>
            <w:shd w:val="clear" w:color="auto" w:fill="auto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несчастных случаев на производстве с тяжелыми последствиями, зарегистрированных на территории муниципального образования, всего, ед., в том числе: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несчастных случаев, отнесенных по степени тяжести к 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тяжелым</w:t>
            </w:r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несчастных случаев со смертельным исходом, ед.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групповых несчастных случаев, где имеются пострадавшие, которые получили тяжелые повреждения, либо со смертельным исходом, ед.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hyperlink w:anchor="P556" w:history="1">
              <w:r w:rsidRPr="00890FA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4</w:t>
              </w:r>
            </w:hyperlink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hyperlink w:anchor="P563" w:history="1">
              <w:r w:rsidRPr="00890FAB">
                <w:rPr>
                  <w:rFonts w:ascii="Times New Roman" w:hAnsi="Times New Roman" w:cs="Times New Roman"/>
                  <w:sz w:val="24"/>
                  <w:szCs w:val="24"/>
                  <w:vertAlign w:val="superscript"/>
                </w:rPr>
                <w:t>5</w:t>
              </w:r>
            </w:hyperlink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чел.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9701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 и экономические показатели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муниципального правового акта, регламентирующего вопросы управления охраной труда, да (копия прилагается к аналитической справке)/нет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программы (плана мероприятий) по улучшению условий и охраны труда, да/нет (указать в аналитической справке наименование программы (плана мероприятий), сумм использованных финансовых средств и источников финансирования по каждому мероприятию)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0" w:name="P490"/>
            <w:bookmarkEnd w:id="20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реализации мероприятий программы (плана мероприятий) по улучшению условий и охраны труда, % от общего числа запланированных мероприятий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Предусмотрено финансирование программы (плана мероприятий) по улучшению условий и охраны труда за счет средств бюджета муниципального образования Иркутской области,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Объем освоения финансовых средств, предусмотренных программой (планом мероприятий) по улучшению условий и охраны труда, %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 рамках ведомственного контроля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проверок соблюдения трудового законодательства и иных нормативных правовых актов, содержащих нормы трудового права, в подведомственных организациях,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3.7.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государственного надзора и контроля (органами общественного контроля) в проверках работодателей по вопросам состояния условий и охраны труда,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государственного надзора и контроля (органами общественного контроля) в расследовании несчастных случаев на производстве,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информационно-методических мероприятий (совещаний, семинаров, конференций, круглых столов и т.д.) по охране труда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в муниципальном образовании Иркутской области межведомственной комиссии по охране труда,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Заслушивание на межведомственной комиссии по охране труда представителей работодателей, допустивших случаи производственного травматизма и профессиональной заболеваемости, а также нарушения требований законодательства об охране труда, выявленные по результатам обследований (проверок), в том числе совместно с органами государственного надзора и контроля (органами общественного контроля), да  /нет (к аналитической справке прилагаются копии протоколов заседаний с информацией о принятых решениях (при наличии)</w:t>
            </w:r>
            <w:proofErr w:type="gramEnd"/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Проведение на уровне муниципального образования Иркутской области конкурса по охране труда среди работодателей,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раздела «Охрана труда» на официальном сайте органа местного самоуправления муниципального образования Иркутской области в информационно-телекоммуникационной сети «Интернет» и размещение в нем информационных материалов, да  /нет (в аналитической справке указать ссылку на раздел «Охрана труда» (при наличии)</w:t>
            </w:r>
            <w:proofErr w:type="gramEnd"/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в области охраны труда в средствах массовой информации, да /нет (к аналитической справке прилагаются копии размещенных материалов или ссылки на размещенные информационные материалы в информационно-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телекоммуникационной сети «Интернет» (при наличии)</w:t>
            </w:r>
            <w:proofErr w:type="gramEnd"/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3.15.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Соответствие специалист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), исполняющего(их) отдельные областные государственные полномочия в сфере труда, квалификационным требованиям, указанным в профессиональном стандарте «Специалист в области охраны труда» да /нет (к аналитической справке прилагаются копии подтверждающих документов)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5528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должностных обязанностей специалист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), исполняющего(их) отдельные областные государственные полномочия в сфере труда, положениям </w:t>
            </w:r>
            <w:hyperlink r:id="rId45" w:history="1">
              <w:r w:rsidRPr="00890FAB">
                <w:rPr>
                  <w:rFonts w:ascii="Times New Roman" w:hAnsi="Times New Roman" w:cs="Times New Roman"/>
                  <w:sz w:val="24"/>
                  <w:szCs w:val="24"/>
                </w:rPr>
                <w:t>Закон</w:t>
              </w:r>
            </w:hyperlink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а Иркутской области от 24 июля 2008 года № 63-оз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br/>
              <w:t>«О наделении органов местного самоуправления отдельными областными государственными полномочиями в сфере труда», да/нет</w:t>
            </w: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Должность                                                      _____________________________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подпись, Ф.И.О.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proofErr w:type="gramStart"/>
      <w:r w:rsidRPr="00890FAB">
        <w:rPr>
          <w:rFonts w:ascii="Times New Roman" w:hAnsi="Times New Roman" w:cs="Times New Roman"/>
          <w:sz w:val="24"/>
          <w:szCs w:val="24"/>
        </w:rPr>
        <w:t>Координационного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 xml:space="preserve">                 _____________________________</w:t>
      </w:r>
    </w:p>
    <w:p w:rsidR="0046187C" w:rsidRPr="00890FAB" w:rsidRDefault="0046187C" w:rsidP="00C919C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совета организаций профсоюзов</w:t>
      </w:r>
      <w:hyperlink w:anchor="P570" w:history="1">
        <w:r w:rsidRPr="00890FAB">
          <w:rPr>
            <w:rFonts w:ascii="Times New Roman" w:hAnsi="Times New Roman" w:cs="Times New Roman"/>
            <w:sz w:val="24"/>
            <w:szCs w:val="24"/>
            <w:vertAlign w:val="superscript"/>
          </w:rPr>
          <w:t>6</w:t>
        </w:r>
      </w:hyperlink>
      <w:r w:rsidRPr="00890FAB">
        <w:rPr>
          <w:rFonts w:ascii="Times New Roman" w:hAnsi="Times New Roman" w:cs="Times New Roman"/>
          <w:sz w:val="24"/>
          <w:szCs w:val="24"/>
        </w:rPr>
        <w:t xml:space="preserve">                   подпись, Ф.И.О.</w:t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1" w:name="P554"/>
      <w:bookmarkEnd w:id="21"/>
      <w:r w:rsidRPr="00890FA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46187C" w:rsidRPr="00890FAB" w:rsidRDefault="0046187C" w:rsidP="00C919CD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890FA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Значения показателей по охране труда, за исключением показателей, определенных в пунктах 2.1, 2.2, округляются до целых чисел по математическим правилам округления. Значение показателя по охране труда, определенного в пункте 2.1, округляется до одного знака после запятой по математическим правилам округления. Значение показателя по охране труда, определенного в пункте 2.2, округляется до двух знаков после запятой по математическим правилам округления. 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90FAB">
        <w:rPr>
          <w:rFonts w:ascii="Times New Roman" w:hAnsi="Times New Roman" w:cs="Times New Roman"/>
          <w:sz w:val="24"/>
          <w:szCs w:val="24"/>
        </w:rPr>
        <w:t>По данным Территориального органа Федеральной службы государственной статистики по Иркутской области.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P555"/>
      <w:bookmarkEnd w:id="22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90F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>о данным территориального органа Фонда пенсионного и социального страхования Российской Федерации (при наличии данных).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3" w:name="P556"/>
      <w:bookmarkEnd w:id="23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4 </w:t>
      </w:r>
      <w:r w:rsidRPr="00890FAB">
        <w:rPr>
          <w:rFonts w:ascii="Times New Roman" w:hAnsi="Times New Roman" w:cs="Times New Roman"/>
          <w:sz w:val="24"/>
          <w:szCs w:val="24"/>
        </w:rPr>
        <w:t>Коэффициент частоты (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Кч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133475" cy="457200"/>
            <wp:effectExtent l="19050" t="0" r="0" b="0"/>
            <wp:docPr id="17" name="Рисунок 17" descr="base_23963_178385_327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se_23963_178385_32772"/>
                    <pic:cNvPicPr preferRelativeResize="0">
                      <a:picLocks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Нс - численность пострадавших с утратой трудоспособности на один рабочий день и более и со смертельным исходом у работодателей;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у работодателей.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4" w:name="P563"/>
      <w:bookmarkEnd w:id="24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5 </w:t>
      </w:r>
      <w:r w:rsidRPr="00890FAB">
        <w:rPr>
          <w:rFonts w:ascii="Times New Roman" w:hAnsi="Times New Roman" w:cs="Times New Roman"/>
          <w:sz w:val="24"/>
          <w:szCs w:val="24"/>
        </w:rPr>
        <w:t>Коэффициент частоты смертельного травматизма, (</w:t>
      </w:r>
      <w:proofErr w:type="spellStart"/>
      <w:r w:rsidRPr="00890FAB">
        <w:rPr>
          <w:rFonts w:ascii="Times New Roman" w:hAnsi="Times New Roman" w:cs="Times New Roman"/>
          <w:sz w:val="24"/>
          <w:szCs w:val="24"/>
        </w:rPr>
        <w:t>Кчсм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>) рассчитывается по следующей формуле:</w:t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noProof/>
          <w:position w:val="-25"/>
          <w:sz w:val="24"/>
          <w:szCs w:val="24"/>
        </w:rPr>
        <w:drawing>
          <wp:inline distT="0" distB="0" distL="0" distR="0">
            <wp:extent cx="1381125" cy="457200"/>
            <wp:effectExtent l="19050" t="0" r="0" b="0"/>
            <wp:docPr id="18" name="Рисунок 18" descr="base_23963_178385_327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base_23963_178385_32773"/>
                    <pic:cNvPicPr preferRelativeResize="0">
                      <a:picLocks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45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где: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lastRenderedPageBreak/>
        <w:t>Нсс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- численность пострадавших со смертельным исходом у работодателей;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90FAB">
        <w:rPr>
          <w:rFonts w:ascii="Times New Roman" w:hAnsi="Times New Roman" w:cs="Times New Roman"/>
          <w:sz w:val="24"/>
          <w:szCs w:val="24"/>
        </w:rPr>
        <w:t>Чр</w:t>
      </w:r>
      <w:proofErr w:type="spellEnd"/>
      <w:r w:rsidRPr="00890FAB">
        <w:rPr>
          <w:rFonts w:ascii="Times New Roman" w:hAnsi="Times New Roman" w:cs="Times New Roman"/>
          <w:sz w:val="24"/>
          <w:szCs w:val="24"/>
        </w:rPr>
        <w:t xml:space="preserve"> - общая численность работников у работодателей.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5" w:name="P570"/>
      <w:bookmarkEnd w:id="25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proofErr w:type="gramStart"/>
      <w:r w:rsidRPr="00890FAB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  <w:r w:rsidRPr="00890FAB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90FAB">
        <w:rPr>
          <w:rFonts w:ascii="Times New Roman" w:hAnsi="Times New Roman" w:cs="Times New Roman"/>
          <w:sz w:val="24"/>
          <w:szCs w:val="24"/>
        </w:rPr>
        <w:t>ри наличии.</w:t>
      </w:r>
    </w:p>
    <w:p w:rsidR="0046187C" w:rsidRPr="00890FAB" w:rsidRDefault="0046187C" w:rsidP="0046187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6187C" w:rsidRPr="00890FAB" w:rsidSect="0046187C">
          <w:headerReference w:type="default" r:id="rId48"/>
          <w:pgSz w:w="11906" w:h="16838"/>
          <w:pgMar w:top="851" w:right="850" w:bottom="426" w:left="1701" w:header="708" w:footer="708" w:gutter="0"/>
          <w:pgNumType w:start="1"/>
          <w:cols w:space="708"/>
          <w:titlePg/>
          <w:docGrid w:linePitch="360"/>
        </w:sectPr>
      </w:pPr>
    </w:p>
    <w:p w:rsidR="0046187C" w:rsidRPr="00890FAB" w:rsidRDefault="0046187C" w:rsidP="00C919CD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46187C" w:rsidRPr="00890FAB" w:rsidRDefault="0046187C" w:rsidP="00C919CD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 по охране труда в Иркутской области</w:t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14"/>
          <w:szCs w:val="24"/>
        </w:rPr>
      </w:pPr>
    </w:p>
    <w:p w:rsidR="0046187C" w:rsidRPr="00890FAB" w:rsidRDefault="0046187C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6" w:name="P581"/>
      <w:bookmarkEnd w:id="26"/>
      <w:r w:rsidRPr="00890FAB">
        <w:rPr>
          <w:rFonts w:ascii="Times New Roman" w:hAnsi="Times New Roman" w:cs="Times New Roman"/>
          <w:b w:val="0"/>
          <w:sz w:val="24"/>
          <w:szCs w:val="24"/>
        </w:rPr>
        <w:t>ТАБЛИЦА</w:t>
      </w:r>
    </w:p>
    <w:p w:rsidR="0046187C" w:rsidRPr="00890FAB" w:rsidRDefault="0046187C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90FAB">
        <w:rPr>
          <w:rFonts w:ascii="Times New Roman" w:hAnsi="Times New Roman" w:cs="Times New Roman"/>
          <w:b w:val="0"/>
          <w:sz w:val="24"/>
          <w:szCs w:val="24"/>
        </w:rPr>
        <w:t>ОЦЕНОЧНЫХ ПОКАЗАТЕЛЕЙ ПО ОХРАНЕ ТРУДА ПО НОМИНАЦИИ «ЛУЧШИЕ ОРГАНИЗАЦИЯ, ИНДИВИДУАЛЬНЫЙ ПРЕДПРИНИМАТЕЛЬ В ИРКУТСКОЙ ОБЛАСТИ ПО ПРОВЕДЕНИЮ РАБОТЫ В СФЕРЕ ОХРАНЫ ТРУДА»</w:t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10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71"/>
        <w:gridCol w:w="6804"/>
        <w:gridCol w:w="78"/>
        <w:gridCol w:w="1623"/>
      </w:tblGrid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82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623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46187C" w:rsidRPr="00890FAB" w:rsidTr="0046187C">
        <w:tc>
          <w:tcPr>
            <w:tcW w:w="9276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 Общие сведения об организации, индивидуальном предпринимателе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Среднесписочная численность работников, чел.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коллективного договора, да (дата утверждения)/нет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Общее количество рабочих мест, ед./количество работников, занятых на данных рабочих местах, чел.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рабочих мест, на которых проведена специальная оценка условий труда, ед./количество работников, занятых на данных рабочих местах, чел.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проведения специальной оценки условий труда в организации, у индивидуального предпринимателя, 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1% - 30%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31% - 50%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51% - 99%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Удельный вес рабочих мест, на которых по результатам специальной оценки условий труда установлены вредные и (или) опасные условия труда (3 и 4 класс), 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1% - 30%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31% - 70%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71% - 100%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9276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пострадавших в результате несчастных случаев на производстве, всего, чел., в том числе: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в несчастных случаях, отнесенных по степени тяжести к легким,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тяжелых несчастных случаях, чел.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несчастных случаях со смертельным исходом чел.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групповых несчастных случаях, где имеются пострадавшие, которые получили тяжелые повреждения, либо со смертельным исходом, чел.</w:t>
            </w:r>
          </w:p>
        </w:tc>
        <w:tc>
          <w:tcPr>
            <w:tcW w:w="1701" w:type="dxa"/>
            <w:gridSpan w:val="2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1 - 1,5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1,5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0 - 0,08 (включительно)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0,08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всего, чел.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rPr>
          <w:trHeight w:val="20"/>
        </w:trPr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От 1 до 3 (включительно)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3</w:t>
            </w:r>
          </w:p>
        </w:tc>
        <w:tc>
          <w:tcPr>
            <w:tcW w:w="1701" w:type="dxa"/>
            <w:gridSpan w:val="2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rPr>
          <w:trHeight w:val="52"/>
        </w:trPr>
        <w:tc>
          <w:tcPr>
            <w:tcW w:w="9276" w:type="dxa"/>
            <w:gridSpan w:val="4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Обеспеченность специальной одеждой, специальной обувью и другими средствами индивидуальной защиты, прошедшими сертификацию или декларирование в порядке, установленном законодательством Российской Федерации о техническом регулировании, % от потребности на год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правового акта, регламентирующего систему управления охраной труда в организации, у индивидуального предпринимателя, да/ нет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правового акта, регламентирующего процедуру оценки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профессиональных рисков, да/ нет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плана мероприятий по улучшению условий и охраны труда, да/нет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реализации плана мероприятий по улучшению условий и охраны труда, % от общего числа запланированных мероприятий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менее 30%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31% - 70% (включительно)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70%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Объем финансовых средств, израсходованных на мероприятия по улучшению условий и охраны труда, % от суммы затрат на производство продукции (работ, услуг)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0,2 процента суммы затрат на производство продукции (работ, услуг)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0,2 процента суммы затрат на производство продукции (работ, услуг) и более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Внедрение 3-х(2-х) ступенчатого контроля по охране труда, да/нет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службы (специалиста) по охране труда либо организации или специалиста, оказывающих услуги в области охраны труда, привлекаемых по гражданско-правовому договору, да/нет (указывается численность (при наличии)</w:t>
            </w:r>
            <w:proofErr w:type="gramEnd"/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Наличие комитетов (комиссий) по охране труда, да/нет 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уполномоченных (доверенных) лиц по охране труда выборного органа первичной профсоюзной организации (трудового коллектива), да/нет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Удельный вес работников, прошедших обучение по охране труда и проверку знаний требований охраны труда, % от общей численности работников 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оборудованного кабинета (уголка) по охране труда, да/нет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в целях информирования работников об их трудовых правах, включая право на безопасные условия труда, да /нет (к  аналитической справке прилагаются копии размещенных материалов или ссылки на размещенные информационные материалы)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1-5 (включительно)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5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мероприятий, направленных на профилактику производственного травматизма и профессиональной заболеваемости (семинары, выставки, дни охраны труда и прочее)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1 - 4 (включительно)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4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охвата работников обязательными предварительными и периодическими медицинскими осмотрами, % от количества работников, подлежащих данным осмотрам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rPr>
          <w:trHeight w:val="44"/>
        </w:trPr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Исполнение выданных предписаний органов государственного надзора и контроля (органов общественного контроля) об устранении нарушений трудового законодательства в сфере охраны труда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Выполнено в полном объеме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vAlign w:val="center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82" w:type="dxa"/>
            <w:gridSpan w:val="2"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 выполнено, выполнено частично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653" w:type="dxa"/>
            <w:gridSpan w:val="3"/>
            <w:vAlign w:val="center"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623" w:type="dxa"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* Информационные данные, учитываемые </w:t>
      </w:r>
      <w:r w:rsidRPr="00890FA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областной межведомственной </w:t>
      </w:r>
      <w:r w:rsidRPr="00890FAB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 xml:space="preserve">комиссией по охране труда </w:t>
      </w:r>
      <w:r w:rsidRPr="00890FAB">
        <w:rPr>
          <w:rFonts w:ascii="Times New Roman" w:hAnsi="Times New Roman" w:cs="Times New Roman"/>
          <w:sz w:val="24"/>
          <w:szCs w:val="24"/>
        </w:rPr>
        <w:t>при решении спорных вопросов.</w:t>
      </w: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6187C" w:rsidRPr="00890FAB" w:rsidSect="0046187C">
          <w:pgSz w:w="11906" w:h="16838"/>
          <w:pgMar w:top="851" w:right="850" w:bottom="426" w:left="1701" w:header="708" w:footer="708" w:gutter="0"/>
          <w:pgNumType w:start="1"/>
          <w:cols w:space="708"/>
          <w:titlePg/>
          <w:docGrid w:linePitch="360"/>
        </w:sectPr>
      </w:pPr>
    </w:p>
    <w:p w:rsidR="0046187C" w:rsidRPr="00890FAB" w:rsidRDefault="0046187C" w:rsidP="00C919CD">
      <w:pPr>
        <w:pStyle w:val="ConsPlusNormal"/>
        <w:ind w:left="5387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46187C" w:rsidRPr="00890FAB" w:rsidRDefault="0046187C" w:rsidP="00C919CD">
      <w:pPr>
        <w:pStyle w:val="ConsPlusNormal"/>
        <w:ind w:left="5387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>к Положению о конкурсе на лучшую организацию работы по охране труда в Иркутской области</w:t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14"/>
          <w:szCs w:val="24"/>
        </w:rPr>
      </w:pPr>
    </w:p>
    <w:p w:rsidR="0046187C" w:rsidRPr="00890FAB" w:rsidRDefault="0046187C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bookmarkStart w:id="27" w:name="P805"/>
      <w:bookmarkEnd w:id="27"/>
      <w:r w:rsidRPr="00890FAB">
        <w:rPr>
          <w:rFonts w:ascii="Times New Roman" w:hAnsi="Times New Roman" w:cs="Times New Roman"/>
          <w:b w:val="0"/>
          <w:sz w:val="24"/>
          <w:szCs w:val="24"/>
        </w:rPr>
        <w:t>ТАБЛИЦА</w:t>
      </w:r>
    </w:p>
    <w:p w:rsidR="0046187C" w:rsidRPr="00890FAB" w:rsidRDefault="0046187C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90FAB">
        <w:rPr>
          <w:rFonts w:ascii="Times New Roman" w:hAnsi="Times New Roman" w:cs="Times New Roman"/>
          <w:b w:val="0"/>
          <w:sz w:val="24"/>
          <w:szCs w:val="24"/>
        </w:rPr>
        <w:t>ОЦЕНОЧНЫХ ПОКАЗАТЕЛЕЙ ПО ОХРАНЕ ТРУДА ПО НОМИНАЦИИ «ЛУЧШИЙ ГОРОДСКОЙ ОКРУГ (МУНИЦИПАЛЬНЫЙ ОКРУГ, МУНИЦИПАЛЬНЫЙ РАЙОН) ИРКУТСКОЙ ОБЛАСТИ</w:t>
      </w:r>
    </w:p>
    <w:p w:rsidR="0046187C" w:rsidRPr="00890FAB" w:rsidRDefault="0046187C" w:rsidP="00C919CD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890FAB">
        <w:rPr>
          <w:rFonts w:ascii="Times New Roman" w:hAnsi="Times New Roman" w:cs="Times New Roman"/>
          <w:b w:val="0"/>
          <w:sz w:val="24"/>
          <w:szCs w:val="24"/>
        </w:rPr>
        <w:t>ПО ПРОВЕДЕНИЮ РАБОТЫ В СФЕРЕ ОХРАНЫ ТРУДА»</w:t>
      </w:r>
    </w:p>
    <w:p w:rsidR="0046187C" w:rsidRPr="00890FAB" w:rsidRDefault="0046187C" w:rsidP="00C919CD">
      <w:pPr>
        <w:pStyle w:val="ConsPlusNormal"/>
        <w:jc w:val="both"/>
        <w:rPr>
          <w:rFonts w:ascii="Times New Roman" w:hAnsi="Times New Roman" w:cs="Times New Roman"/>
          <w:sz w:val="1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1"/>
        <w:gridCol w:w="6882"/>
        <w:gridCol w:w="64"/>
        <w:gridCol w:w="1701"/>
      </w:tblGrid>
      <w:tr w:rsidR="0046187C" w:rsidRPr="00890FAB" w:rsidTr="0046187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46187C" w:rsidRPr="00890FAB" w:rsidTr="0046187C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 Сведения об организациях, индивидуальных предпринимателях, зарегистрированных и осуществляющих деятельность на территории муниципального образования Иркутской области</w:t>
            </w:r>
          </w:p>
        </w:tc>
      </w:tr>
      <w:tr w:rsidR="0046187C" w:rsidRPr="00890FAB" w:rsidTr="0046187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организаций и индивидуальных предпринимателей, осуществляющих деятельность на территории 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Иркутской области (далее – работодатели), ед.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Среднесписочная численность работников, занятых на крупных и средних предприятиях, зарегистрированных на территории 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муниципального</w:t>
            </w:r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образования, чел.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работодателей, в отношении которых Фондом пенсионного и социального страхования Российской Федерации принято решение о финансовом обеспечении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ед.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 Показатели производственного травматизма, профессиональной заболеваемости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несчастных случаев на производстве с тяжелыми последствиями, зарегистрированных на территории муниципального образования Иркутской области, всего, ед., 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несчастных случаев, отнесенных по степени тяжести к 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тяжелым</w:t>
            </w:r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,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несчастных случаев со смертельным исходом,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в групповых несчастных случаях, где имеются пострадавшие, которые получили тяжелые повреждения, либо со смертельным исходом, ед.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 утратой трудоспособности на один рабочий день и более и со смертельным исходом в расчете на 1000 работающих (коэффициент частоты, 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Кч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1 - 1,5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1,5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пострадавших со смертельным исходом в расчете на 1000 работающих (коэффициент частоты смертельного травматизма, </w:t>
            </w:r>
            <w:proofErr w:type="spell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Кчсм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0 - 0,08 (включительно)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0,08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Численность лиц с впервые установленным профессиональным заболеванием, чел.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46187C" w:rsidRPr="00890FAB" w:rsidTr="0046187C">
        <w:tc>
          <w:tcPr>
            <w:tcW w:w="94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 Показатели работы по охране труда и экономические показатели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муниципального правового акта, регламентирующего вопросы управления охраной труда, да (копия прилагается к аналитической справке)/нет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программы (плана мероприятий) по улучшению условий и охраны труда, да/нет (указать в аналитической справке наименование программы (плана мероприятий), сумм использованных финансовых средств и источников финансирования по каждому мероприятию)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Да, при наличии муниципальной программы по улучшению условий и охраны труда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Да, при наличии плана по улучшению условий и охраны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Нет, при наличии целевых показателей по улучшению условий и охраны труда в других муниципальных программах (планах)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Уровень реализации мероприятий программы (плана мероприятий) по улучшению условий и охраны труда, % от общего числа запланированных мероприятий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Менее 70%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71% - 90% (включительно)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90%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Предусмотрено финансирование программы (плана мероприятий) по улучшению условий и охраны труда за счет средств бюджета муниципального образования Иркутской области, 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Объем освоения финансовых средств, предусмотренных программой (планом мероприятий) по улучшению условий и </w:t>
            </w:r>
            <w:r w:rsidRPr="00890FA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охраны труда, 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Менее 50% (включительно)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50%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Проведение в рамках ведомственного контроля проверок соблюдения трудового законодательства и иных нормативных правовых актов, содержащих нормы трудового права, в подведомственных организациях, 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государственного надзора и контроля (органами общественного контроля) в проверках работодателей по вопросам состояния условий и охраны труда, 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Участие совместно с органами государственного надзора и контроля (органами общественного контроля) в расследовании несчастных случаев на производстве, 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Нет, при наличии несчастных случаев на производстве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Да, при наличии несчастных случаев на производстве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Нет, при отсутствии несчастных случаев на производстве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информационно - методических мероприятий (совещаний, семинаров, конференций, круглых столов и т.д.)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1 - 3 (включительно)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Более 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в муниципальном образовании Иркутской области межведомственной комиссии по охране труда, 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Заслушивание на межведомственной комиссии по охране труда представителей работодателей, допустивших случаи производственного травматизма и профессиональной заболеваемости, а также нарушения требований законодательства об охране труда, выявленные по результатам обследований (проверок), в том числе совместно с органами надзора и контроля, да /нет (к аналитической справке прилагается копия протокол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 заседания с информацией о принятых решениях)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3.12.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Проведение на уровне муниципального образования Иркутской области конкурса по охране труда среди работодателей, 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3.13.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Наличие раздела «Охрана труда» на официальном сайте органа местного самоуправления муниципального образования Иркутской области в информационно-телекоммуникационной сети «Интернет» и размещение в нем информационных материалов, да /нет (в аналитической справке указать ссылку на раздел «Охрана труда» (при наличии)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3.14.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информационных материалов в области охраны труда в средствах массовой информации, да /нет (к аналитической справке прилагаются копии размещенных материалов или ссылки на размещенные информационные материалы в информационно-телекоммуникационной сети «Интернет» (при наличии)</w:t>
            </w:r>
            <w:proofErr w:type="gram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3.15.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Соответствие специалист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), исполняющего(их) отдельные областные государственные полномочия в сфере труда, квалификационным требованиям, указанным в профессиональном стандарте «Специалист в области охраны труда» да /нет (к аналитической справке прилагаются копии подтверждающих документов)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3.16.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A54D9C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Соответствие должностных обязанностей специалист</w:t>
            </w:r>
            <w:proofErr w:type="gramStart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proofErr w:type="spellEnd"/>
            <w:r w:rsidRPr="00890FAB">
              <w:rPr>
                <w:rFonts w:ascii="Times New Roman" w:hAnsi="Times New Roman" w:cs="Times New Roman"/>
                <w:sz w:val="24"/>
                <w:szCs w:val="24"/>
              </w:rPr>
              <w:t xml:space="preserve">), исполняющего(их) отдельные областные государственные полномочия в сфере труда, положениям </w:t>
            </w:r>
            <w:hyperlink r:id="rId49" w:history="1">
              <w:r w:rsidRPr="00890FAB"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</w:rPr>
                <w:t>Закон</w:t>
              </w:r>
            </w:hyperlink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а Иркутской области от 24 июля 2008 года № 63-оз «О наделении органов местного самоуправления отдельными областными государственными полномочиями в сфере труда», да/нет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6187C" w:rsidRPr="00890FAB" w:rsidTr="0046187C">
        <w:tc>
          <w:tcPr>
            <w:tcW w:w="7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87C" w:rsidRPr="00890FAB" w:rsidTr="0046187C">
        <w:tc>
          <w:tcPr>
            <w:tcW w:w="7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187C" w:rsidRPr="00890FAB" w:rsidRDefault="0046187C" w:rsidP="00C919C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B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187C" w:rsidRPr="00890FAB" w:rsidRDefault="0046187C" w:rsidP="00C919C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6187C" w:rsidRPr="00890FAB" w:rsidRDefault="0046187C" w:rsidP="00C919CD">
      <w:pPr>
        <w:pStyle w:val="30"/>
        <w:spacing w:after="0"/>
        <w:ind w:left="0" w:right="98"/>
        <w:jc w:val="both"/>
        <w:rPr>
          <w:szCs w:val="24"/>
        </w:rPr>
      </w:pPr>
    </w:p>
    <w:p w:rsidR="0046187C" w:rsidRPr="00890FAB" w:rsidRDefault="0046187C" w:rsidP="00C919C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90FAB">
        <w:rPr>
          <w:rFonts w:ascii="Times New Roman" w:hAnsi="Times New Roman" w:cs="Times New Roman"/>
          <w:sz w:val="24"/>
          <w:szCs w:val="24"/>
        </w:rPr>
        <w:t xml:space="preserve">* Информационные данные, учитываемые </w:t>
      </w:r>
      <w:r w:rsidRPr="00890FAB">
        <w:rPr>
          <w:rFonts w:ascii="Times New Roman" w:eastAsiaTheme="minorHAnsi" w:hAnsi="Times New Roman" w:cs="Times New Roman"/>
          <w:sz w:val="24"/>
          <w:szCs w:val="24"/>
          <w:lang w:eastAsia="en-US"/>
        </w:rPr>
        <w:t>областной межведомственной комиссией по охране труда</w:t>
      </w:r>
      <w:r w:rsidRPr="00890FAB">
        <w:rPr>
          <w:rFonts w:ascii="Times New Roman" w:hAnsi="Times New Roman" w:cs="Times New Roman"/>
          <w:sz w:val="24"/>
          <w:szCs w:val="24"/>
        </w:rPr>
        <w:t xml:space="preserve"> при решении спорных вопросов.</w:t>
      </w:r>
    </w:p>
    <w:sectPr w:rsidR="0046187C" w:rsidRPr="00890FAB" w:rsidSect="0046187C">
      <w:pgSz w:w="11906" w:h="16838"/>
      <w:pgMar w:top="851" w:right="850" w:bottom="426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27A4" w:rsidRDefault="004427A4" w:rsidP="004427A4">
      <w:pPr>
        <w:spacing w:after="0" w:line="240" w:lineRule="auto"/>
      </w:pPr>
      <w:r>
        <w:separator/>
      </w:r>
    </w:p>
  </w:endnote>
  <w:endnote w:type="continuationSeparator" w:id="1">
    <w:p w:rsidR="004427A4" w:rsidRDefault="004427A4" w:rsidP="00442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27A4" w:rsidRDefault="004427A4" w:rsidP="004427A4">
      <w:pPr>
        <w:spacing w:after="0" w:line="240" w:lineRule="auto"/>
      </w:pPr>
      <w:r>
        <w:separator/>
      </w:r>
    </w:p>
  </w:footnote>
  <w:footnote w:type="continuationSeparator" w:id="1">
    <w:p w:rsidR="004427A4" w:rsidRDefault="004427A4" w:rsidP="00442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123371"/>
      <w:docPartObj>
        <w:docPartGallery w:val="Page Numbers (Top of Page)"/>
        <w:docPartUnique/>
      </w:docPartObj>
    </w:sdtPr>
    <w:sdtContent>
      <w:p w:rsidR="0046187C" w:rsidRDefault="00C816DB" w:rsidP="0046187C">
        <w:pPr>
          <w:pStyle w:val="a6"/>
          <w:jc w:val="center"/>
        </w:pPr>
        <w:fldSimple w:instr=" PAGE   \* MERGEFORMAT ">
          <w:r w:rsidR="00890FAB">
            <w:rPr>
              <w:noProof/>
            </w:rPr>
            <w:t>4</w:t>
          </w:r>
        </w:fldSimple>
      </w:p>
    </w:sdtContent>
  </w:sdt>
  <w:p w:rsidR="0046187C" w:rsidRPr="00754A5D" w:rsidRDefault="0046187C">
    <w:pPr>
      <w:pStyle w:val="a6"/>
      <w:rPr>
        <w:sz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C1168"/>
    <w:rsid w:val="001A0431"/>
    <w:rsid w:val="00255D06"/>
    <w:rsid w:val="004427A4"/>
    <w:rsid w:val="0046187C"/>
    <w:rsid w:val="005C4B76"/>
    <w:rsid w:val="00740CA7"/>
    <w:rsid w:val="0081129C"/>
    <w:rsid w:val="00890FAB"/>
    <w:rsid w:val="009C0E0E"/>
    <w:rsid w:val="00A54D9C"/>
    <w:rsid w:val="00C816DB"/>
    <w:rsid w:val="00C919CD"/>
    <w:rsid w:val="00D31663"/>
    <w:rsid w:val="00DC1168"/>
    <w:rsid w:val="00ED3AE5"/>
    <w:rsid w:val="00F97E6D"/>
    <w:rsid w:val="00FB02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2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DC116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DC1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C11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nformat">
    <w:name w:val="ConsPlusNonformat"/>
    <w:rsid w:val="00DC116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55D06"/>
    <w:rPr>
      <w:color w:val="0000FF" w:themeColor="hyperlink"/>
      <w:u w:val="single"/>
    </w:rPr>
  </w:style>
  <w:style w:type="character" w:customStyle="1" w:styleId="3">
    <w:name w:val="Основной текст с отступом 3 Знак"/>
    <w:basedOn w:val="a0"/>
    <w:link w:val="30"/>
    <w:uiPriority w:val="99"/>
    <w:rsid w:val="0046187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0">
    <w:name w:val="Body Text Indent 3"/>
    <w:basedOn w:val="a"/>
    <w:link w:val="3"/>
    <w:rsid w:val="0046187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1">
    <w:name w:val="Основной текст с отступом 3 Знак1"/>
    <w:basedOn w:val="a0"/>
    <w:link w:val="30"/>
    <w:semiHidden/>
    <w:rsid w:val="0046187C"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46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187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618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4618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CD584397B47A844AF09D7179F668E46501F52BE5F0ECCA089B0C64A069062459F6BA37E5DD156C0558AA32648A9BABE36DCBF26B14B87A15v0j2D" TargetMode="External"/><Relationship Id="rId18" Type="http://schemas.openxmlformats.org/officeDocument/2006/relationships/hyperlink" Target="consultantplus://offline/ref=CD584397B47A844AF09D7179F668E46501F52BE5F0ECCA089B0C64A069062459F6BA37E5DD17650F59AA32648A9BABE36DCBF26B14B87A15v0j2D" TargetMode="External"/><Relationship Id="rId26" Type="http://schemas.openxmlformats.org/officeDocument/2006/relationships/hyperlink" Target="consultantplus://offline/ref=CD584397B47A844AF09D7179F668E46501F52BE5F0ECCA089B0C64A069062459F6BA37E5DD116E005EAA32648A9BABE36DCBF26B14B87A15v0j2D" TargetMode="External"/><Relationship Id="rId39" Type="http://schemas.openxmlformats.org/officeDocument/2006/relationships/hyperlink" Target="consultantplus://offline/ref=CD584397B47A844AF09D6F74E004BE6904FF77E9F0E6C559C05D62F73656220CB6FA31B09E5160075BA16635C8C5F2B12880FF6B0BA47A141E2E98B3vAj3D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CD584397B47A844AF09D7179F668E46501F52BE5F0ECCA089B0C64A069062459F6BA37E5DD116E065FAA32648A9BABE36DCBF26B14B87A15v0j2D" TargetMode="External"/><Relationship Id="rId34" Type="http://schemas.openxmlformats.org/officeDocument/2006/relationships/hyperlink" Target="consultantplus://offline/ref=4863F9B28BC4C9E2FD174E358082AEADD245B67FF81300A8D4C65D90B8001157928CB3131C967BC723D6CE64BF09EE463A3FE40FC85DCA30240152CBy9eAE" TargetMode="External"/><Relationship Id="rId42" Type="http://schemas.openxmlformats.org/officeDocument/2006/relationships/image" Target="media/image2.wmf"/><Relationship Id="rId47" Type="http://schemas.openxmlformats.org/officeDocument/2006/relationships/image" Target="media/image6.wmf"/><Relationship Id="rId50" Type="http://schemas.openxmlformats.org/officeDocument/2006/relationships/fontTable" Target="fontTable.xml"/><Relationship Id="rId7" Type="http://schemas.openxmlformats.org/officeDocument/2006/relationships/hyperlink" Target="consultantplus://offline/ref=CD584397B47A844AF09D6F74E004BE6904FF77E9F0E3C959C05E62F73656220CB6FA31B09E5160075BA16333CDC5F2B12880FF6B0BA47A141E2E98B3vAj3D" TargetMode="External"/><Relationship Id="rId12" Type="http://schemas.openxmlformats.org/officeDocument/2006/relationships/hyperlink" Target="consultantplus://offline/ref=CD584397B47A844AF09D6F74E004BE6904FF77E9F0E6C559C05D62F73656220CB6FA31B09E5160075BA16635C8C5F2B12880FF6B0BA47A141E2E98B3vAj3D" TargetMode="External"/><Relationship Id="rId17" Type="http://schemas.openxmlformats.org/officeDocument/2006/relationships/hyperlink" Target="consultantplus://offline/ref=CD584397B47A844AF09D7179F668E46501F52BE5F0ECCA089B0C64A069062459F6BA37E5DD17650652AA32648A9BABE36DCBF26B14B87A15v0j2D" TargetMode="External"/><Relationship Id="rId25" Type="http://schemas.openxmlformats.org/officeDocument/2006/relationships/hyperlink" Target="consultantplus://offline/ref=CD584397B47A844AF09D7179F668E46501F52BE5F0ECCA089B0C64A069062459F6BA37E5DD106B045DAA32648A9BABE36DCBF26B14B87A15v0j2D" TargetMode="External"/><Relationship Id="rId33" Type="http://schemas.openxmlformats.org/officeDocument/2006/relationships/hyperlink" Target="consultantplus://offline/ref=CD584397B47A844AF09D7179F668E46501F52BE5F0ECCA089B0C64A069062459F6BA37E5DD1069025AAA32648A9BABE36DCBF26B14B87A15v0j2D" TargetMode="External"/><Relationship Id="rId38" Type="http://schemas.openxmlformats.org/officeDocument/2006/relationships/hyperlink" Target="consultantplus://offline/ref=8E040BC6AA94CA8D44E4C6FAB0018DF47A274295765B994D78F5E82CC88AFFBFF93D55744CCAB8FF038983042D4F788905A9337C9C54DEC5EDC5595BdCUBG" TargetMode="External"/><Relationship Id="rId46" Type="http://schemas.openxmlformats.org/officeDocument/2006/relationships/image" Target="media/image5.wmf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CD584397B47A844AF09D7179F668E46501F52BE5F0ECCA089B0C64A069062459F6BA37E5DD176A0653AA32648A9BABE36DCBF26B14B87A15v0j2D" TargetMode="External"/><Relationship Id="rId20" Type="http://schemas.openxmlformats.org/officeDocument/2006/relationships/hyperlink" Target="consultantplus://offline/ref=CD584397B47A844AF09D7179F668E46501F52BE5F0ECCA089B0C64A069062459F6BA37E5DD1664075FAA32648A9BABE36DCBF26B14B87A15v0j2D" TargetMode="External"/><Relationship Id="rId29" Type="http://schemas.openxmlformats.org/officeDocument/2006/relationships/hyperlink" Target="consultantplus://offline/ref=CD584397B47A844AF09D7179F668E46501F52BE5F0ECCA089B0C64A069062459F6BA37E5DD116A0F59AA32648A9BABE36DCBF26B14B87A15v0j2D" TargetMode="External"/><Relationship Id="rId41" Type="http://schemas.openxmlformats.org/officeDocument/2006/relationships/image" Target="media/image1.wmf"/><Relationship Id="rId1" Type="http://schemas.openxmlformats.org/officeDocument/2006/relationships/styles" Target="styles.xml"/><Relationship Id="rId6" Type="http://schemas.openxmlformats.org/officeDocument/2006/relationships/hyperlink" Target="consultantplus://offline/ref=CD584397B47A844AF09D7179F668E46506FC20E5F9E6CA089B0C64A069062459F6BA37E5DD146E055BAA32648A9BABE36DCBF26B14B87A15v0j2D" TargetMode="External"/><Relationship Id="rId11" Type="http://schemas.openxmlformats.org/officeDocument/2006/relationships/hyperlink" Target="consultantplus://offline/ref=CD584397B47A844AF09D6F74E004BE6904FF77E9F0E6C559C05D62F73656220CB6FA31B09E5160075BA16635C8C5F2B12880FF6B0BA47A141E2E98B3vAj3D" TargetMode="External"/><Relationship Id="rId24" Type="http://schemas.openxmlformats.org/officeDocument/2006/relationships/hyperlink" Target="consultantplus://offline/ref=CD584397B47A844AF09D7179F668E46501F52BE5F0ECCA089B0C64A069062459F6BA37E5DD106B065CAA32648A9BABE36DCBF26B14B87A15v0j2D" TargetMode="External"/><Relationship Id="rId32" Type="http://schemas.openxmlformats.org/officeDocument/2006/relationships/hyperlink" Target="consultantplus://offline/ref=CD584397B47A844AF09D7179F668E46501F52BE5F0ECCA089B0C64A069062459F6BA37E5DD106E015CAA32648A9BABE36DCBF26B14B87A15v0j2D" TargetMode="External"/><Relationship Id="rId37" Type="http://schemas.openxmlformats.org/officeDocument/2006/relationships/hyperlink" Target="consultantplus://offline/ref=CD584397B47A844AF09D6F74E004BE6904FF77E9F0E6C559C05D62F73656220CB6FA31B09E5160075BA16635C8C5F2B12880FF6B0BA47A141E2E98B3vAj3D" TargetMode="External"/><Relationship Id="rId40" Type="http://schemas.openxmlformats.org/officeDocument/2006/relationships/hyperlink" Target="consultantplus://offline/ref=CD584397B47A844AF09D6F74E004BE6904FF77E9F0E6C559C05D62F73656220CB6FA31B09E5160075BA16635C8C5F2B12880FF6B0BA47A141E2E98B3vAj3D" TargetMode="External"/><Relationship Id="rId45" Type="http://schemas.openxmlformats.org/officeDocument/2006/relationships/hyperlink" Target="consultantplus://offline/ref=D552EAB0C4EE38EE873A21FAB37F3F06D023335FF09F489DBBAF19FAC25643539496710742A8BCA26B7329BEDBA27AEA5CW4CAG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CD584397B47A844AF09D7179F668E46501F52BE5F0ECCA089B0C64A069062459F6BA37E5DD156A075AAA32648A9BABE36DCBF26B14B87A15v0j2D" TargetMode="External"/><Relationship Id="rId23" Type="http://schemas.openxmlformats.org/officeDocument/2006/relationships/hyperlink" Target="consultantplus://offline/ref=CD584397B47A844AF09D7179F668E46501F52BE5F0ECCA089B0C64A069062459F6BA37E5DD10680559AA32648A9BABE36DCBF26B14B87A15v0j2D" TargetMode="External"/><Relationship Id="rId28" Type="http://schemas.openxmlformats.org/officeDocument/2006/relationships/hyperlink" Target="consultantplus://offline/ref=CD584397B47A844AF09D7179F668E46501F52BE5F0ECCA089B0C64A069062459F6BA37E5DD106D045CAA32648A9BABE36DCBF26B14B87A15v0j2D" TargetMode="External"/><Relationship Id="rId36" Type="http://schemas.openxmlformats.org/officeDocument/2006/relationships/hyperlink" Target="consultantplus://offline/ref=CD584397B47A844AF09D6F74E004BE6904FF77E9F0E6C559C05D62F73656220CB6FA31B09E5160075BA16635C8C5F2B12880FF6B0BA47A141E2E98B3vAj3D" TargetMode="External"/><Relationship Id="rId49" Type="http://schemas.openxmlformats.org/officeDocument/2006/relationships/hyperlink" Target="consultantplus://offline/ref=D552EAB0C4EE38EE873A21FAB37F3F06D023335FF09F489DBBAF19FAC25643539496710742A8BCA26B7329BEDBA27AEA5CW4CAG" TargetMode="External"/><Relationship Id="rId10" Type="http://schemas.openxmlformats.org/officeDocument/2006/relationships/hyperlink" Target="consultantplus://offline/ref=CD584397B47A844AF09D6F74E004BE6904FF77E9F0ECC85CCF5C62F73656220CB6FA31B09E5160075BA1673DCFC5F2B12880FF6B0BA47A141E2E98B3vAj3D" TargetMode="External"/><Relationship Id="rId19" Type="http://schemas.openxmlformats.org/officeDocument/2006/relationships/hyperlink" Target="consultantplus://offline/ref=CD584397B47A844AF09D7179F668E46501F52BE5F0ECCA089B0C64A069062459F6BA37E5DD166D075DAA32648A9BABE36DCBF26B14B87A15v0j2D" TargetMode="External"/><Relationship Id="rId31" Type="http://schemas.openxmlformats.org/officeDocument/2006/relationships/hyperlink" Target="consultantplus://offline/ref=CD584397B47A844AF09D7179F668E46501F52BE5F0ECCA089B0C64A069062459F6BA37E5DD106E045DAA32648A9BABE36DCBF26B14B87A15v0j2D" TargetMode="External"/><Relationship Id="rId44" Type="http://schemas.openxmlformats.org/officeDocument/2006/relationships/image" Target="media/image4.wmf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CD584397B47A844AF09D6F74E004BE6904FF77E9F7E4C65FC6533FFD3E0F2E0EB1F56EB5994060055ABF6636D0CCA6E2v6jED" TargetMode="External"/><Relationship Id="rId14" Type="http://schemas.openxmlformats.org/officeDocument/2006/relationships/hyperlink" Target="consultantplus://offline/ref=CD584397B47A844AF09D7179F668E46501F52BE5F0ECCA089B0C64A069062459F6BA37E5DD15690F5CAA32648A9BABE36DCBF26B14B87A15v0j2D" TargetMode="External"/><Relationship Id="rId22" Type="http://schemas.openxmlformats.org/officeDocument/2006/relationships/hyperlink" Target="consultantplus://offline/ref=CD584397B47A844AF09D7179F668E46501F52BE5F0ECCA089B0C64A069062459F6BA37E5DD116A045AAA32648A9BABE36DCBF26B14B87A15v0j2D" TargetMode="External"/><Relationship Id="rId27" Type="http://schemas.openxmlformats.org/officeDocument/2006/relationships/hyperlink" Target="consultantplus://offline/ref=CD584397B47A844AF09D7179F668E46501F52BE5F0ECCA089B0C64A069062459F6BA37E5DD1168035EAA32648A9BABE36DCBF26B14B87A15v0j2D" TargetMode="External"/><Relationship Id="rId30" Type="http://schemas.openxmlformats.org/officeDocument/2006/relationships/hyperlink" Target="consultantplus://offline/ref=CD584397B47A844AF09D7179F668E46501F52BE5F0ECCA089B0C64A069062459F6BA37E5DD106F075BAA32648A9BABE36DCBF26B14B87A15v0j2D" TargetMode="External"/><Relationship Id="rId35" Type="http://schemas.openxmlformats.org/officeDocument/2006/relationships/hyperlink" Target="consultantplus://offline/ref=8E040BC6AA94CA8D44E4C6FAB0018DF47A274295765B994D78F5E82CC88AFFBFF93D55744CCAB8FF038983042D4F788905A9337C9C54DEC5EDC5595BdCUBG" TargetMode="External"/><Relationship Id="rId43" Type="http://schemas.openxmlformats.org/officeDocument/2006/relationships/image" Target="media/image3.wmf"/><Relationship Id="rId48" Type="http://schemas.openxmlformats.org/officeDocument/2006/relationships/header" Target="header1.xml"/><Relationship Id="rId8" Type="http://schemas.openxmlformats.org/officeDocument/2006/relationships/hyperlink" Target="consultantplus://offline/ref=CD584397B47A844AF09D6F74E004BE6904FF77E9F7E0C15BCF533FFD3E0F2E0EB1F56EB5994060055ABF6636D0CCA6E2v6jED" TargetMode="Externa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29</Pages>
  <Words>8262</Words>
  <Characters>47098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s.volkova</dc:creator>
  <cp:lastModifiedBy>n.tsvetkun</cp:lastModifiedBy>
  <cp:revision>5</cp:revision>
  <cp:lastPrinted>2022-03-31T04:01:00Z</cp:lastPrinted>
  <dcterms:created xsi:type="dcterms:W3CDTF">2023-01-24T03:35:00Z</dcterms:created>
  <dcterms:modified xsi:type="dcterms:W3CDTF">2023-01-24T07:11:00Z</dcterms:modified>
</cp:coreProperties>
</file>